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37" w:rsidRPr="00C876FD" w:rsidRDefault="002E5C2A">
      <w:pPr>
        <w:overflowPunct w:val="0"/>
        <w:contextualSpacing/>
        <w:jc w:val="left"/>
        <w:rPr>
          <w:rFonts w:ascii="黑体" w:eastAsia="黑体" w:hAnsi="黑体" w:cs="黑体"/>
          <w:color w:val="000000" w:themeColor="text1"/>
          <w:sz w:val="32"/>
          <w:szCs w:val="32"/>
        </w:rPr>
      </w:pPr>
      <w:r w:rsidRPr="00C876FD">
        <w:rPr>
          <w:rFonts w:ascii="仿宋_GB2312" w:eastAsia="仿宋_GB2312" w:hAnsi="仿宋_GB2312" w:cs="仿宋_GB2312" w:hint="eastAsia"/>
          <w:color w:val="000000" w:themeColor="text1"/>
          <w:sz w:val="32"/>
          <w:szCs w:val="32"/>
        </w:rPr>
        <w:t>附件</w:t>
      </w:r>
      <w:r w:rsidR="00A84623">
        <w:rPr>
          <w:rFonts w:ascii="仿宋_GB2312" w:eastAsia="仿宋_GB2312" w:hAnsi="仿宋_GB2312" w:cs="仿宋_GB2312" w:hint="eastAsia"/>
          <w:color w:val="000000" w:themeColor="text1"/>
          <w:sz w:val="32"/>
          <w:szCs w:val="32"/>
        </w:rPr>
        <w:t>：</w:t>
      </w:r>
    </w:p>
    <w:p w:rsidR="00380E37" w:rsidRPr="00C876FD" w:rsidRDefault="002E5C2A" w:rsidP="00C40ABA">
      <w:pPr>
        <w:overflowPunct w:val="0"/>
        <w:spacing w:beforeLines="100" w:afterLines="100"/>
        <w:contextualSpacing/>
        <w:jc w:val="center"/>
        <w:rPr>
          <w:rFonts w:ascii="方正小标宋简体" w:eastAsia="方正小标宋简体" w:hAnsi="方正小标宋简体" w:cs="方正小标宋简体"/>
          <w:color w:val="000000" w:themeColor="text1"/>
          <w:sz w:val="44"/>
          <w:szCs w:val="44"/>
        </w:rPr>
      </w:pPr>
      <w:r w:rsidRPr="00C876FD">
        <w:rPr>
          <w:rFonts w:ascii="方正小标宋简体" w:eastAsia="方正小标宋简体" w:hAnsi="方正小标宋简体" w:cs="方正小标宋简体" w:hint="eastAsia"/>
          <w:color w:val="000000" w:themeColor="text1"/>
          <w:sz w:val="44"/>
          <w:szCs w:val="44"/>
        </w:rPr>
        <w:t>预拌混凝土质量控制要点</w:t>
      </w:r>
      <w:r w:rsidR="00074819">
        <w:rPr>
          <w:rFonts w:ascii="方正小标宋简体" w:eastAsia="方正小标宋简体" w:hAnsi="方正小标宋简体" w:cs="方正小标宋简体" w:hint="eastAsia"/>
          <w:color w:val="000000" w:themeColor="text1"/>
          <w:sz w:val="44"/>
          <w:szCs w:val="44"/>
        </w:rPr>
        <w:t>（试行）</w:t>
      </w:r>
    </w:p>
    <w:sdt>
      <w:sdtPr>
        <w:rPr>
          <w:rFonts w:ascii="黑体" w:eastAsia="黑体" w:hAnsi="黑体" w:cs="黑体" w:hint="eastAsia"/>
          <w:b w:val="0"/>
          <w:bCs w:val="0"/>
          <w:color w:val="000000" w:themeColor="text1"/>
          <w:kern w:val="2"/>
          <w:sz w:val="21"/>
          <w:szCs w:val="22"/>
          <w:lang w:val="zh-CN"/>
        </w:rPr>
        <w:id w:val="97077441"/>
      </w:sdtPr>
      <w:sdtEndPr>
        <w:rPr>
          <w:rFonts w:ascii="仿宋_GB2312" w:eastAsia="仿宋_GB2312" w:hAnsi="仿宋_GB2312" w:cs="仿宋_GB2312"/>
          <w:sz w:val="32"/>
          <w:szCs w:val="32"/>
          <w:lang w:val="en-US"/>
        </w:rPr>
      </w:sdtEndPr>
      <w:sdtContent>
        <w:p w:rsidR="00380E37" w:rsidRPr="00C876FD" w:rsidRDefault="002E5C2A" w:rsidP="00C40ABA">
          <w:pPr>
            <w:pStyle w:val="TOC1"/>
            <w:keepNext w:val="0"/>
            <w:keepLines w:val="0"/>
            <w:widowControl w:val="0"/>
            <w:overflowPunct w:val="0"/>
            <w:spacing w:beforeLines="100" w:afterLines="100" w:line="240" w:lineRule="auto"/>
            <w:jc w:val="center"/>
            <w:rPr>
              <w:rFonts w:ascii="黑体" w:eastAsia="黑体" w:hAnsi="黑体" w:cs="黑体"/>
              <w:color w:val="000000" w:themeColor="text1"/>
              <w:sz w:val="32"/>
              <w:szCs w:val="32"/>
            </w:rPr>
          </w:pPr>
          <w:r w:rsidRPr="00C876FD">
            <w:rPr>
              <w:rFonts w:ascii="黑体" w:eastAsia="黑体" w:hAnsi="黑体" w:cs="黑体" w:hint="eastAsia"/>
              <w:b w:val="0"/>
              <w:color w:val="000000" w:themeColor="text1"/>
              <w:sz w:val="36"/>
              <w:szCs w:val="36"/>
              <w:lang w:val="zh-CN"/>
            </w:rPr>
            <w:t>目录</w:t>
          </w:r>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r w:rsidRPr="00F061C1">
            <w:rPr>
              <w:rFonts w:ascii="仿宋_GB2312" w:eastAsia="仿宋_GB2312" w:hAnsi="仿宋_GB2312" w:cs="仿宋_GB2312" w:hint="eastAsia"/>
              <w:color w:val="000000" w:themeColor="text1"/>
              <w:sz w:val="32"/>
              <w:szCs w:val="32"/>
            </w:rPr>
            <w:fldChar w:fldCharType="begin"/>
          </w:r>
          <w:r w:rsidR="002E5C2A" w:rsidRPr="00C876FD">
            <w:rPr>
              <w:rFonts w:ascii="仿宋_GB2312" w:eastAsia="仿宋_GB2312" w:hAnsi="仿宋_GB2312" w:cs="仿宋_GB2312" w:hint="eastAsia"/>
              <w:color w:val="000000" w:themeColor="text1"/>
              <w:sz w:val="32"/>
              <w:szCs w:val="32"/>
            </w:rPr>
            <w:instrText xml:space="preserve"> TOC \o "1-3" \h \z \u </w:instrText>
          </w:r>
          <w:r w:rsidRPr="00F061C1">
            <w:rPr>
              <w:rFonts w:ascii="仿宋_GB2312" w:eastAsia="仿宋_GB2312" w:hAnsi="仿宋_GB2312" w:cs="仿宋_GB2312" w:hint="eastAsia"/>
              <w:color w:val="000000" w:themeColor="text1"/>
              <w:sz w:val="32"/>
              <w:szCs w:val="32"/>
            </w:rPr>
            <w:fldChar w:fldCharType="separate"/>
          </w:r>
          <w:hyperlink w:anchor="_Toc24964" w:history="1">
            <w:r w:rsidR="002E5C2A" w:rsidRPr="00C876FD">
              <w:rPr>
                <w:rFonts w:ascii="仿宋_GB2312" w:eastAsia="仿宋_GB2312" w:hAnsi="仿宋_GB2312" w:cs="仿宋_GB2312" w:hint="eastAsia"/>
                <w:noProof/>
                <w:color w:val="000000" w:themeColor="text1"/>
                <w:sz w:val="32"/>
                <w:szCs w:val="32"/>
              </w:rPr>
              <w:t>一、基本规定</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_Toc24964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20320" w:history="1">
            <w:r w:rsidR="002E5C2A" w:rsidRPr="00C876FD">
              <w:rPr>
                <w:rFonts w:ascii="仿宋_GB2312" w:eastAsia="仿宋_GB2312" w:hAnsi="仿宋_GB2312" w:cs="仿宋_GB2312" w:hint="eastAsia"/>
                <w:noProof/>
                <w:color w:val="000000" w:themeColor="text1"/>
                <w:sz w:val="32"/>
                <w:szCs w:val="32"/>
              </w:rPr>
              <w:t>二、原材料管理</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_Toc20320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2580" w:history="1">
            <w:r w:rsidR="002E5C2A" w:rsidRPr="00C876FD">
              <w:rPr>
                <w:rFonts w:ascii="仿宋_GB2312" w:eastAsia="仿宋_GB2312" w:hAnsi="仿宋_GB2312" w:cs="仿宋_GB2312" w:hint="eastAsia"/>
                <w:noProof/>
                <w:color w:val="000000" w:themeColor="text1"/>
                <w:sz w:val="32"/>
                <w:szCs w:val="32"/>
              </w:rPr>
              <w:t>（一）通用要求</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_Toc12580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024" w:history="1">
            <w:r w:rsidR="002E5C2A" w:rsidRPr="00C876FD">
              <w:rPr>
                <w:rFonts w:ascii="仿宋_GB2312" w:eastAsia="仿宋_GB2312" w:hAnsi="仿宋_GB2312" w:cs="仿宋_GB2312" w:hint="eastAsia"/>
                <w:noProof/>
                <w:color w:val="000000" w:themeColor="text1"/>
                <w:sz w:val="32"/>
                <w:szCs w:val="32"/>
              </w:rPr>
              <w:t>（二）水泥</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_Toc1024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3</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29803" w:history="1">
            <w:r w:rsidR="002E5C2A" w:rsidRPr="00C876FD">
              <w:rPr>
                <w:rFonts w:ascii="仿宋_GB2312" w:eastAsia="仿宋_GB2312" w:hAnsi="仿宋_GB2312" w:cs="仿宋_GB2312" w:hint="eastAsia"/>
                <w:noProof/>
                <w:color w:val="000000" w:themeColor="text1"/>
                <w:sz w:val="32"/>
                <w:szCs w:val="32"/>
              </w:rPr>
              <w:t>（三）</w:t>
            </w:r>
            <w:r w:rsidR="006843BC">
              <w:rPr>
                <w:rFonts w:ascii="仿宋_GB2312" w:eastAsia="仿宋_GB2312" w:hAnsi="仿宋_GB2312" w:cs="仿宋_GB2312" w:hint="eastAsia"/>
                <w:noProof/>
                <w:color w:val="000000" w:themeColor="text1"/>
                <w:sz w:val="32"/>
                <w:szCs w:val="32"/>
              </w:rPr>
              <w:t>骨料</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_Toc29803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3</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3276" w:history="1">
            <w:r w:rsidR="002E5C2A" w:rsidRPr="00C876FD">
              <w:rPr>
                <w:rFonts w:ascii="仿宋_GB2312" w:eastAsia="仿宋_GB2312" w:hAnsi="仿宋_GB2312" w:cs="仿宋_GB2312" w:hint="eastAsia"/>
                <w:noProof/>
                <w:color w:val="000000" w:themeColor="text1"/>
                <w:sz w:val="32"/>
                <w:szCs w:val="32"/>
              </w:rPr>
              <w:t>（四）矿物掺合料</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_Toc13276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5</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8289" w:history="1">
            <w:r w:rsidR="002E5C2A" w:rsidRPr="00C876FD">
              <w:rPr>
                <w:rFonts w:ascii="仿宋_GB2312" w:eastAsia="仿宋_GB2312" w:hAnsi="仿宋_GB2312" w:cs="仿宋_GB2312" w:hint="eastAsia"/>
                <w:noProof/>
                <w:color w:val="000000" w:themeColor="text1"/>
                <w:sz w:val="32"/>
                <w:szCs w:val="32"/>
              </w:rPr>
              <w:t>（五）外加剂</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_Toc8289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7</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886" w:history="1">
            <w:r w:rsidR="002E5C2A" w:rsidRPr="00C876FD">
              <w:rPr>
                <w:rFonts w:ascii="仿宋_GB2312" w:eastAsia="仿宋_GB2312" w:hAnsi="仿宋_GB2312" w:cs="仿宋_GB2312" w:hint="eastAsia"/>
                <w:noProof/>
                <w:color w:val="000000" w:themeColor="text1"/>
                <w:sz w:val="32"/>
                <w:szCs w:val="32"/>
              </w:rPr>
              <w:t>（六）混凝土用水</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_Toc886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7</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9397" w:history="1">
            <w:r w:rsidR="002E5C2A" w:rsidRPr="00C876FD">
              <w:rPr>
                <w:rFonts w:ascii="仿宋_GB2312" w:eastAsia="仿宋_GB2312" w:hAnsi="仿宋_GB2312" w:cs="仿宋_GB2312" w:hint="eastAsia"/>
                <w:noProof/>
                <w:color w:val="000000" w:themeColor="text1"/>
                <w:sz w:val="32"/>
                <w:szCs w:val="32"/>
              </w:rPr>
              <w:t>三、试验管理</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_Toc9397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8</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21554" w:history="1">
            <w:r w:rsidR="002E5C2A" w:rsidRPr="00C876FD">
              <w:rPr>
                <w:rFonts w:ascii="仿宋_GB2312" w:eastAsia="仿宋_GB2312" w:hAnsi="仿宋_GB2312" w:cs="仿宋_GB2312" w:hint="eastAsia"/>
                <w:noProof/>
                <w:color w:val="000000" w:themeColor="text1"/>
                <w:sz w:val="32"/>
                <w:szCs w:val="32"/>
              </w:rPr>
              <w:t>（一）通用要求</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_Toc21554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8</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29695" w:history="1">
            <w:r w:rsidR="002E5C2A" w:rsidRPr="00C876FD">
              <w:rPr>
                <w:rFonts w:ascii="仿宋_GB2312" w:eastAsia="仿宋_GB2312" w:hAnsi="仿宋_GB2312" w:cs="仿宋_GB2312" w:hint="eastAsia"/>
                <w:noProof/>
                <w:color w:val="000000" w:themeColor="text1"/>
                <w:sz w:val="32"/>
                <w:szCs w:val="32"/>
              </w:rPr>
              <w:t>（二）配合比设计</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_Toc29695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9</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4604" w:history="1">
            <w:r w:rsidR="002E5C2A" w:rsidRPr="00C876FD">
              <w:rPr>
                <w:rFonts w:ascii="仿宋_GB2312" w:eastAsia="仿宋_GB2312" w:hAnsi="仿宋_GB2312" w:cs="仿宋_GB2312" w:hint="eastAsia"/>
                <w:noProof/>
                <w:color w:val="000000" w:themeColor="text1"/>
                <w:sz w:val="32"/>
                <w:szCs w:val="32"/>
              </w:rPr>
              <w:t>（三）生产配合比</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_Toc4604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10</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26441" w:history="1">
            <w:r w:rsidR="002E5C2A" w:rsidRPr="00C876FD">
              <w:rPr>
                <w:rFonts w:ascii="仿宋_GB2312" w:eastAsia="仿宋_GB2312" w:hAnsi="仿宋_GB2312" w:cs="仿宋_GB2312" w:hint="eastAsia"/>
                <w:noProof/>
                <w:color w:val="000000" w:themeColor="text1"/>
                <w:sz w:val="32"/>
                <w:szCs w:val="32"/>
              </w:rPr>
              <w:t>四、生产管理</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_Toc26441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10</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9023" w:history="1">
            <w:r w:rsidR="002E5C2A" w:rsidRPr="00C876FD">
              <w:rPr>
                <w:rFonts w:ascii="仿宋_GB2312" w:eastAsia="仿宋_GB2312" w:hAnsi="仿宋_GB2312" w:cs="仿宋_GB2312" w:hint="eastAsia"/>
                <w:noProof/>
                <w:color w:val="000000" w:themeColor="text1"/>
                <w:sz w:val="32"/>
                <w:szCs w:val="32"/>
              </w:rPr>
              <w:t>（一）通用要求</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_Toc9023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10</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7867" w:history="1">
            <w:r w:rsidR="002E5C2A" w:rsidRPr="00C876FD">
              <w:rPr>
                <w:rFonts w:ascii="仿宋_GB2312" w:eastAsia="仿宋_GB2312" w:hAnsi="仿宋_GB2312" w:cs="仿宋_GB2312" w:hint="eastAsia"/>
                <w:noProof/>
                <w:color w:val="000000" w:themeColor="text1"/>
                <w:sz w:val="32"/>
                <w:szCs w:val="32"/>
              </w:rPr>
              <w:t>（二）计量</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_Toc7867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11</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3665" w:history="1">
            <w:r w:rsidR="002E5C2A" w:rsidRPr="00C876FD">
              <w:rPr>
                <w:rFonts w:ascii="仿宋_GB2312" w:eastAsia="仿宋_GB2312" w:hAnsi="仿宋_GB2312" w:cs="仿宋_GB2312" w:hint="eastAsia"/>
                <w:noProof/>
                <w:color w:val="000000" w:themeColor="text1"/>
                <w:sz w:val="32"/>
                <w:szCs w:val="32"/>
              </w:rPr>
              <w:t>（三）搅拌</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_Toc13665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12</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20619" w:history="1">
            <w:r w:rsidR="002E5C2A" w:rsidRPr="00C876FD">
              <w:rPr>
                <w:rFonts w:ascii="仿宋_GB2312" w:eastAsia="仿宋_GB2312" w:hAnsi="仿宋_GB2312" w:cs="仿宋_GB2312" w:hint="eastAsia"/>
                <w:noProof/>
                <w:color w:val="000000" w:themeColor="text1"/>
                <w:sz w:val="32"/>
                <w:szCs w:val="32"/>
              </w:rPr>
              <w:t>（四）出厂质量控制</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_Toc20619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13</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2906" w:history="1">
            <w:r w:rsidR="002E5C2A" w:rsidRPr="00C876FD">
              <w:rPr>
                <w:rFonts w:ascii="仿宋_GB2312" w:eastAsia="仿宋_GB2312" w:hAnsi="仿宋_GB2312" w:cs="仿宋_GB2312" w:hint="eastAsia"/>
                <w:noProof/>
                <w:color w:val="000000" w:themeColor="text1"/>
                <w:sz w:val="32"/>
                <w:szCs w:val="32"/>
              </w:rPr>
              <w:t>（五）生产水平控制</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_Toc12906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13</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16557" w:history="1">
            <w:r w:rsidR="002E5C2A" w:rsidRPr="00C876FD">
              <w:rPr>
                <w:rFonts w:ascii="仿宋_GB2312" w:eastAsia="仿宋_GB2312" w:hAnsi="仿宋_GB2312" w:cs="仿宋_GB2312" w:hint="eastAsia"/>
                <w:noProof/>
                <w:color w:val="000000" w:themeColor="text1"/>
                <w:sz w:val="32"/>
                <w:szCs w:val="32"/>
              </w:rPr>
              <w:t>五、运输管理</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_Toc16557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14</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20597" w:history="1">
            <w:r w:rsidR="002E5C2A" w:rsidRPr="00C876FD">
              <w:rPr>
                <w:rFonts w:ascii="仿宋_GB2312" w:eastAsia="仿宋_GB2312" w:hAnsi="仿宋_GB2312" w:cs="仿宋_GB2312" w:hint="eastAsia"/>
                <w:noProof/>
                <w:color w:val="000000" w:themeColor="text1"/>
                <w:sz w:val="32"/>
                <w:szCs w:val="32"/>
              </w:rPr>
              <w:t>六、交接验收</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_Toc20597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14</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11994" w:history="1">
            <w:r w:rsidR="002E5C2A" w:rsidRPr="00C876FD">
              <w:rPr>
                <w:rFonts w:ascii="仿宋_GB2312" w:eastAsia="仿宋_GB2312" w:hAnsi="仿宋_GB2312" w:cs="仿宋_GB2312" w:hint="eastAsia"/>
                <w:noProof/>
                <w:color w:val="000000" w:themeColor="text1"/>
                <w:sz w:val="32"/>
                <w:szCs w:val="32"/>
              </w:rPr>
              <w:t>七、泵送</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_Toc11994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17</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29215" w:history="1">
            <w:r w:rsidR="002E5C2A" w:rsidRPr="00C876FD">
              <w:rPr>
                <w:rFonts w:ascii="仿宋_GB2312" w:eastAsia="仿宋_GB2312" w:hAnsi="仿宋_GB2312" w:cs="仿宋_GB2312" w:hint="eastAsia"/>
                <w:noProof/>
                <w:color w:val="000000" w:themeColor="text1"/>
                <w:sz w:val="32"/>
                <w:szCs w:val="32"/>
              </w:rPr>
              <w:t>八、浇筑</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_Toc29215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18</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13794" w:history="1">
            <w:r w:rsidR="002E5C2A" w:rsidRPr="00C876FD">
              <w:rPr>
                <w:rFonts w:ascii="仿宋_GB2312" w:eastAsia="仿宋_GB2312" w:hAnsi="仿宋_GB2312" w:cs="仿宋_GB2312" w:hint="eastAsia"/>
                <w:noProof/>
                <w:color w:val="000000" w:themeColor="text1"/>
                <w:sz w:val="32"/>
                <w:szCs w:val="32"/>
              </w:rPr>
              <w:t>九、模板安装与拆除</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_Toc13794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19</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1818" w:history="1">
            <w:r w:rsidR="002E5C2A" w:rsidRPr="00C876FD">
              <w:rPr>
                <w:rFonts w:ascii="仿宋_GB2312" w:eastAsia="仿宋_GB2312" w:hAnsi="仿宋_GB2312" w:cs="仿宋_GB2312" w:hint="eastAsia"/>
                <w:noProof/>
                <w:color w:val="000000" w:themeColor="text1"/>
                <w:sz w:val="32"/>
                <w:szCs w:val="32"/>
              </w:rPr>
              <w:t>十、混凝土养护</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_Toc1818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19</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11869" w:history="1">
            <w:r w:rsidR="002E5C2A" w:rsidRPr="00C876FD">
              <w:rPr>
                <w:rFonts w:ascii="仿宋_GB2312" w:eastAsia="仿宋_GB2312" w:hAnsi="仿宋_GB2312" w:cs="仿宋_GB2312" w:hint="eastAsia"/>
                <w:noProof/>
                <w:color w:val="000000" w:themeColor="text1"/>
                <w:sz w:val="32"/>
                <w:szCs w:val="32"/>
              </w:rPr>
              <w:t>十一、资料管理</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_Toc11869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20</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22143" w:history="1">
            <w:r w:rsidR="002E5C2A" w:rsidRPr="00C876FD">
              <w:rPr>
                <w:rFonts w:ascii="仿宋_GB2312" w:eastAsia="仿宋_GB2312" w:hAnsi="仿宋_GB2312" w:cs="仿宋_GB2312" w:hint="eastAsia"/>
                <w:noProof/>
                <w:color w:val="000000" w:themeColor="text1"/>
                <w:sz w:val="32"/>
                <w:szCs w:val="32"/>
              </w:rPr>
              <w:t>（一）通用要求</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_Toc22143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20</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30791" w:history="1">
            <w:r w:rsidR="002E5C2A" w:rsidRPr="00C876FD">
              <w:rPr>
                <w:rFonts w:ascii="仿宋_GB2312" w:eastAsia="仿宋_GB2312" w:hAnsi="仿宋_GB2312" w:cs="仿宋_GB2312" w:hint="eastAsia"/>
                <w:noProof/>
                <w:color w:val="000000" w:themeColor="text1"/>
                <w:sz w:val="32"/>
                <w:szCs w:val="32"/>
              </w:rPr>
              <w:t>（二）生产企业</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_Toc30791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21</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20"/>
            <w:tabs>
              <w:tab w:val="right" w:leader="dot" w:pos="8306"/>
            </w:tabs>
            <w:rPr>
              <w:rFonts w:ascii="仿宋_GB2312" w:eastAsia="仿宋_GB2312" w:hAnsi="仿宋_GB2312" w:cs="仿宋_GB2312"/>
              <w:noProof/>
              <w:color w:val="000000" w:themeColor="text1"/>
              <w:sz w:val="32"/>
              <w:szCs w:val="32"/>
            </w:rPr>
          </w:pPr>
          <w:hyperlink w:anchor="_Toc10397" w:history="1">
            <w:r w:rsidR="002E5C2A" w:rsidRPr="00C876FD">
              <w:rPr>
                <w:rFonts w:ascii="仿宋_GB2312" w:eastAsia="仿宋_GB2312" w:hAnsi="仿宋_GB2312" w:cs="仿宋_GB2312" w:hint="eastAsia"/>
                <w:noProof/>
                <w:color w:val="000000" w:themeColor="text1"/>
                <w:sz w:val="32"/>
                <w:szCs w:val="32"/>
              </w:rPr>
              <w:t>（三）</w:t>
            </w:r>
            <w:r w:rsidR="001024D9">
              <w:rPr>
                <w:rFonts w:ascii="仿宋_GB2312" w:eastAsia="仿宋_GB2312" w:hAnsi="仿宋_GB2312" w:cs="仿宋_GB2312" w:hint="eastAsia"/>
                <w:noProof/>
                <w:color w:val="000000" w:themeColor="text1"/>
                <w:sz w:val="32"/>
                <w:szCs w:val="32"/>
              </w:rPr>
              <w:t>施工单位</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_Toc10397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21</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0"/>
            <w:tabs>
              <w:tab w:val="right" w:leader="dot" w:pos="8306"/>
            </w:tabs>
            <w:rPr>
              <w:rFonts w:ascii="仿宋_GB2312" w:eastAsia="仿宋_GB2312" w:hAnsi="仿宋_GB2312" w:cs="仿宋_GB2312"/>
              <w:noProof/>
              <w:color w:val="000000" w:themeColor="text1"/>
              <w:sz w:val="32"/>
              <w:szCs w:val="32"/>
            </w:rPr>
          </w:pPr>
          <w:hyperlink w:anchor="_Toc27136" w:history="1">
            <w:r w:rsidR="002E5C2A" w:rsidRPr="00C876FD">
              <w:rPr>
                <w:rFonts w:ascii="仿宋_GB2312" w:eastAsia="仿宋_GB2312" w:hAnsi="仿宋_GB2312" w:cs="仿宋_GB2312" w:hint="eastAsia"/>
                <w:noProof/>
                <w:color w:val="000000" w:themeColor="text1"/>
                <w:sz w:val="32"/>
                <w:szCs w:val="32"/>
              </w:rPr>
              <w:t>十二、质量责任</w:t>
            </w:r>
            <w:r w:rsidR="002E5C2A" w:rsidRPr="00C876FD">
              <w:rPr>
                <w:rFonts w:ascii="仿宋_GB2312" w:eastAsia="仿宋_GB2312" w:hAnsi="仿宋_GB2312" w:cs="仿宋_GB2312" w:hint="eastAsia"/>
                <w:noProof/>
                <w:color w:val="000000" w:themeColor="text1"/>
                <w:sz w:val="32"/>
                <w:szCs w:val="32"/>
              </w:rPr>
              <w:tab/>
            </w:r>
            <w:r w:rsidRPr="00C876FD">
              <w:rPr>
                <w:rFonts w:ascii="仿宋_GB2312" w:eastAsia="仿宋_GB2312" w:hAnsi="仿宋_GB2312" w:cs="仿宋_GB2312" w:hint="eastAsia"/>
                <w:noProof/>
                <w:color w:val="000000" w:themeColor="text1"/>
                <w:sz w:val="32"/>
                <w:szCs w:val="32"/>
              </w:rPr>
              <w:fldChar w:fldCharType="begin"/>
            </w:r>
            <w:r w:rsidR="002E5C2A" w:rsidRPr="00C876FD">
              <w:rPr>
                <w:rFonts w:ascii="仿宋_GB2312" w:eastAsia="仿宋_GB2312" w:hAnsi="仿宋_GB2312" w:cs="仿宋_GB2312" w:hint="eastAsia"/>
                <w:noProof/>
                <w:color w:val="000000" w:themeColor="text1"/>
                <w:sz w:val="32"/>
                <w:szCs w:val="32"/>
              </w:rPr>
              <w:instrText xml:space="preserve"> PAGEREF _Toc27136 </w:instrText>
            </w:r>
            <w:r w:rsidRPr="00C876FD">
              <w:rPr>
                <w:rFonts w:ascii="仿宋_GB2312" w:eastAsia="仿宋_GB2312" w:hAnsi="仿宋_GB2312" w:cs="仿宋_GB2312" w:hint="eastAsia"/>
                <w:noProof/>
                <w:color w:val="000000" w:themeColor="text1"/>
                <w:sz w:val="32"/>
                <w:szCs w:val="32"/>
              </w:rPr>
              <w:fldChar w:fldCharType="separate"/>
            </w:r>
            <w:r w:rsidR="00E975E9" w:rsidRPr="00C876FD">
              <w:rPr>
                <w:rFonts w:ascii="仿宋_GB2312" w:eastAsia="仿宋_GB2312" w:hAnsi="仿宋_GB2312" w:cs="仿宋_GB2312"/>
                <w:noProof/>
                <w:color w:val="000000" w:themeColor="text1"/>
                <w:sz w:val="32"/>
                <w:szCs w:val="32"/>
              </w:rPr>
              <w:t>22</w:t>
            </w:r>
            <w:r w:rsidRPr="00C876FD">
              <w:rPr>
                <w:rFonts w:ascii="仿宋_GB2312" w:eastAsia="仿宋_GB2312" w:hAnsi="仿宋_GB2312" w:cs="仿宋_GB2312" w:hint="eastAsia"/>
                <w:noProof/>
                <w:color w:val="000000" w:themeColor="text1"/>
                <w:sz w:val="32"/>
                <w:szCs w:val="32"/>
              </w:rPr>
              <w:fldChar w:fldCharType="end"/>
            </w:r>
          </w:hyperlink>
        </w:p>
        <w:p w:rsidR="00380E37" w:rsidRPr="00C876FD" w:rsidRDefault="00F061C1">
          <w:pPr>
            <w:pStyle w:val="1"/>
            <w:snapToGrid w:val="0"/>
            <w:spacing w:line="520" w:lineRule="exact"/>
            <w:rPr>
              <w:rFonts w:ascii="仿宋_GB2312" w:eastAsia="仿宋_GB2312" w:hAnsi="仿宋_GB2312" w:cs="仿宋_GB2312"/>
              <w:b w:val="0"/>
              <w:bCs w:val="0"/>
              <w:color w:val="000000" w:themeColor="text1"/>
              <w:kern w:val="2"/>
              <w:sz w:val="32"/>
              <w:szCs w:val="32"/>
            </w:rPr>
          </w:pPr>
          <w:r w:rsidRPr="00C876FD">
            <w:rPr>
              <w:rFonts w:ascii="仿宋_GB2312" w:eastAsia="仿宋_GB2312" w:hAnsi="仿宋_GB2312" w:cs="仿宋_GB2312" w:hint="eastAsia"/>
              <w:color w:val="000000" w:themeColor="text1"/>
              <w:sz w:val="32"/>
              <w:szCs w:val="32"/>
            </w:rPr>
            <w:fldChar w:fldCharType="end"/>
          </w:r>
        </w:p>
      </w:sdtContent>
    </w:sdt>
    <w:p w:rsidR="00380E37" w:rsidRPr="00C876FD" w:rsidRDefault="00380E37">
      <w:pPr>
        <w:rPr>
          <w:rFonts w:ascii="仿宋_GB2312" w:eastAsia="仿宋_GB2312" w:hAnsi="仿宋_GB2312" w:cs="仿宋_GB2312"/>
          <w:color w:val="000000" w:themeColor="text1"/>
          <w:sz w:val="32"/>
          <w:szCs w:val="32"/>
        </w:rPr>
        <w:sectPr w:rsidR="00380E37" w:rsidRPr="00C876FD">
          <w:footerReference w:type="default" r:id="rId8"/>
          <w:pgSz w:w="11906" w:h="16838"/>
          <w:pgMar w:top="1440" w:right="1800" w:bottom="1440" w:left="1800" w:header="851" w:footer="992" w:gutter="0"/>
          <w:pgNumType w:fmt="upperRoman" w:start="1"/>
          <w:cols w:space="425"/>
          <w:docGrid w:type="lines" w:linePitch="312"/>
        </w:sectPr>
      </w:pPr>
    </w:p>
    <w:p w:rsidR="00380E37" w:rsidRPr="00C876FD" w:rsidRDefault="002E5C2A" w:rsidP="000E53A4">
      <w:pPr>
        <w:pStyle w:val="1"/>
        <w:keepNext w:val="0"/>
        <w:keepLines w:val="0"/>
        <w:overflowPunct w:val="0"/>
        <w:spacing w:line="460" w:lineRule="exact"/>
        <w:ind w:firstLineChars="150" w:firstLine="542"/>
        <w:contextualSpacing/>
        <w:jc w:val="left"/>
        <w:rPr>
          <w:rFonts w:ascii="Times New Roman" w:eastAsia="仿宋" w:hAnsi="Times New Roman" w:cs="Times New Roman"/>
          <w:color w:val="000000" w:themeColor="text1"/>
        </w:rPr>
      </w:pPr>
      <w:bookmarkStart w:id="0" w:name="_Toc24964"/>
      <w:r w:rsidRPr="00C876FD">
        <w:rPr>
          <w:rFonts w:ascii="Times New Roman" w:eastAsia="仿宋" w:hAnsi="Times New Roman" w:cs="Times New Roman"/>
          <w:color w:val="000000" w:themeColor="text1"/>
        </w:rPr>
        <w:lastRenderedPageBreak/>
        <w:t>一、基本规定</w:t>
      </w:r>
      <w:bookmarkEnd w:id="0"/>
    </w:p>
    <w:p w:rsidR="003D3EFA"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、预拌混凝土生产企业</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取得相应资质，</w:t>
      </w:r>
      <w:r w:rsidR="00FC75A4" w:rsidRPr="00C876FD">
        <w:rPr>
          <w:rFonts w:ascii="Times New Roman" w:eastAsia="仿宋" w:hAnsi="Times New Roman" w:cs="Times New Roman" w:hint="eastAsia"/>
          <w:color w:val="000000" w:themeColor="text1"/>
          <w:sz w:val="32"/>
          <w:szCs w:val="32"/>
        </w:rPr>
        <w:t>建设工程</w:t>
      </w:r>
      <w:r w:rsidRPr="00C876FD">
        <w:rPr>
          <w:rFonts w:ascii="Times New Roman" w:eastAsia="仿宋" w:hAnsi="Times New Roman" w:cs="Times New Roman"/>
          <w:color w:val="000000" w:themeColor="text1"/>
          <w:sz w:val="32"/>
          <w:szCs w:val="32"/>
        </w:rPr>
        <w:t>严禁使用未取得资质企业生产的预拌混凝土。</w:t>
      </w:r>
    </w:p>
    <w:p w:rsidR="00380E37"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、预拌混凝土生产企业应设置能够满足质量管理要求的组织机构，配备相应专业技术人员</w:t>
      </w:r>
      <w:r w:rsidR="00E64D84" w:rsidRPr="00C876FD">
        <w:rPr>
          <w:rFonts w:ascii="Times New Roman" w:eastAsia="仿宋" w:hAnsi="Times New Roman" w:cs="Times New Roman" w:hint="eastAsia"/>
          <w:color w:val="000000" w:themeColor="text1"/>
          <w:sz w:val="32"/>
          <w:szCs w:val="32"/>
        </w:rPr>
        <w:t>、</w:t>
      </w:r>
      <w:r w:rsidR="00AB2A18">
        <w:rPr>
          <w:rFonts w:ascii="Times New Roman" w:eastAsia="仿宋" w:hAnsi="Times New Roman" w:cs="Times New Roman" w:hint="eastAsia"/>
          <w:color w:val="000000" w:themeColor="text1"/>
          <w:sz w:val="32"/>
          <w:szCs w:val="32"/>
        </w:rPr>
        <w:t>试验室和</w:t>
      </w:r>
      <w:r w:rsidR="00E64D84" w:rsidRPr="00C876FD">
        <w:rPr>
          <w:rFonts w:ascii="Times New Roman" w:eastAsia="仿宋" w:hAnsi="Times New Roman" w:cs="Times New Roman" w:hint="eastAsia"/>
          <w:color w:val="000000" w:themeColor="text1"/>
          <w:sz w:val="32"/>
          <w:szCs w:val="32"/>
        </w:rPr>
        <w:t>设备设施</w:t>
      </w:r>
      <w:r w:rsidRPr="00C876FD">
        <w:rPr>
          <w:rFonts w:ascii="Times New Roman" w:eastAsia="仿宋" w:hAnsi="Times New Roman" w:cs="Times New Roman"/>
          <w:color w:val="000000" w:themeColor="text1"/>
          <w:sz w:val="32"/>
          <w:szCs w:val="32"/>
        </w:rPr>
        <w:t>，制定相关质量控制制度，建立完善的质量管理体系。</w:t>
      </w:r>
    </w:p>
    <w:p w:rsidR="00BB7B3A" w:rsidRPr="00C876FD" w:rsidRDefault="00BB7B3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hint="eastAsia"/>
          <w:color w:val="000000" w:themeColor="text1"/>
          <w:sz w:val="32"/>
          <w:szCs w:val="32"/>
        </w:rPr>
        <w:t>、预拌混凝土企业应制定相应的环境保护、职业健康安全、安全生产管理制度，保证安全生产和绿色生产。</w:t>
      </w:r>
    </w:p>
    <w:p w:rsidR="00380E37" w:rsidRPr="00C876FD" w:rsidRDefault="0069404B">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4</w:t>
      </w:r>
      <w:r w:rsidR="002E5C2A" w:rsidRPr="00C876FD">
        <w:rPr>
          <w:rFonts w:ascii="Times New Roman" w:eastAsia="仿宋" w:hAnsi="Times New Roman" w:cs="Times New Roman"/>
          <w:color w:val="000000" w:themeColor="text1"/>
          <w:sz w:val="32"/>
          <w:szCs w:val="32"/>
        </w:rPr>
        <w:t>、预拌混凝土生产企业</w:t>
      </w:r>
      <w:r w:rsidR="00622667">
        <w:rPr>
          <w:rFonts w:ascii="Times New Roman" w:eastAsia="仿宋" w:hAnsi="Times New Roman" w:cs="Times New Roman" w:hint="eastAsia"/>
          <w:color w:val="000000" w:themeColor="text1"/>
          <w:sz w:val="32"/>
          <w:szCs w:val="32"/>
        </w:rPr>
        <w:t>应建立培训体系或委托第三方培训机构对</w:t>
      </w:r>
      <w:r w:rsidR="002E5C2A" w:rsidRPr="00C876FD">
        <w:rPr>
          <w:rFonts w:ascii="Times New Roman" w:eastAsia="仿宋" w:hAnsi="Times New Roman" w:cs="Times New Roman"/>
          <w:color w:val="000000" w:themeColor="text1"/>
          <w:sz w:val="32"/>
          <w:szCs w:val="32"/>
        </w:rPr>
        <w:t>关键岗位人员</w:t>
      </w:r>
      <w:r w:rsidR="00622667">
        <w:rPr>
          <w:rFonts w:ascii="Times New Roman" w:eastAsia="仿宋" w:hAnsi="Times New Roman" w:cs="Times New Roman" w:hint="eastAsia"/>
          <w:color w:val="000000" w:themeColor="text1"/>
          <w:sz w:val="32"/>
          <w:szCs w:val="32"/>
        </w:rPr>
        <w:t>进行</w:t>
      </w:r>
      <w:r w:rsidR="002E5C2A" w:rsidRPr="00C876FD">
        <w:rPr>
          <w:rFonts w:ascii="Times New Roman" w:eastAsia="仿宋" w:hAnsi="Times New Roman" w:cs="Times New Roman"/>
          <w:color w:val="000000" w:themeColor="text1"/>
          <w:sz w:val="32"/>
          <w:szCs w:val="32"/>
        </w:rPr>
        <w:t>培训，</w:t>
      </w:r>
      <w:r w:rsidR="00622667">
        <w:rPr>
          <w:rFonts w:ascii="Times New Roman" w:eastAsia="仿宋" w:hAnsi="Times New Roman" w:cs="Times New Roman" w:hint="eastAsia"/>
          <w:color w:val="000000" w:themeColor="text1"/>
          <w:sz w:val="32"/>
          <w:szCs w:val="32"/>
        </w:rPr>
        <w:t>确保关键岗位人员</w:t>
      </w:r>
      <w:r w:rsidR="002E5C2A" w:rsidRPr="00C876FD">
        <w:rPr>
          <w:rFonts w:ascii="Times New Roman" w:eastAsia="仿宋" w:hAnsi="Times New Roman" w:cs="Times New Roman"/>
          <w:color w:val="000000" w:themeColor="text1"/>
          <w:sz w:val="32"/>
          <w:szCs w:val="32"/>
        </w:rPr>
        <w:t>具备相应知识和技能。</w:t>
      </w:r>
    </w:p>
    <w:p w:rsidR="00380E37" w:rsidRPr="00C876FD" w:rsidRDefault="0069404B">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5</w:t>
      </w:r>
      <w:r w:rsidR="002E5C2A" w:rsidRPr="00C876FD">
        <w:rPr>
          <w:rFonts w:ascii="Times New Roman" w:eastAsia="仿宋" w:hAnsi="Times New Roman" w:cs="Times New Roman"/>
          <w:color w:val="000000" w:themeColor="text1"/>
          <w:sz w:val="32"/>
          <w:szCs w:val="32"/>
        </w:rPr>
        <w:t>、预拌混凝土生产企业应建立完善的合同管理制度。</w:t>
      </w:r>
      <w:r w:rsidR="00955912" w:rsidRPr="00C876FD">
        <w:rPr>
          <w:rFonts w:ascii="Times New Roman" w:eastAsia="仿宋" w:hAnsi="Times New Roman" w:cs="Times New Roman" w:hint="eastAsia"/>
          <w:bCs/>
          <w:color w:val="000000" w:themeColor="text1"/>
          <w:sz w:val="32"/>
          <w:szCs w:val="32"/>
        </w:rPr>
        <w:t>合同签订时，应使用省建设行政主管部门组织制定的合同示范文本</w:t>
      </w:r>
      <w:r w:rsidR="00F821DB" w:rsidRPr="00C876FD">
        <w:rPr>
          <w:rFonts w:ascii="Times New Roman" w:eastAsia="仿宋" w:hAnsi="Times New Roman" w:cs="Times New Roman" w:hint="eastAsia"/>
          <w:bCs/>
          <w:color w:val="000000" w:themeColor="text1"/>
          <w:sz w:val="32"/>
          <w:szCs w:val="32"/>
        </w:rPr>
        <w:t>，</w:t>
      </w:r>
      <w:r w:rsidR="006843BC">
        <w:rPr>
          <w:rFonts w:ascii="Times New Roman" w:eastAsia="仿宋" w:hAnsi="Times New Roman" w:cs="Times New Roman" w:hint="eastAsia"/>
          <w:bCs/>
          <w:color w:val="000000" w:themeColor="text1"/>
          <w:sz w:val="32"/>
          <w:szCs w:val="32"/>
        </w:rPr>
        <w:t>合同</w:t>
      </w:r>
      <w:r w:rsidR="00F821DB" w:rsidRPr="00C876FD">
        <w:rPr>
          <w:rFonts w:ascii="Times New Roman" w:eastAsia="仿宋" w:hAnsi="Times New Roman" w:cs="Times New Roman" w:hint="eastAsia"/>
          <w:bCs/>
          <w:color w:val="000000" w:themeColor="text1"/>
          <w:sz w:val="32"/>
          <w:szCs w:val="32"/>
        </w:rPr>
        <w:t>应明确混凝土具体技术参数及要求</w:t>
      </w:r>
      <w:r w:rsidR="00955912" w:rsidRPr="00C876FD">
        <w:rPr>
          <w:rFonts w:ascii="Times New Roman" w:eastAsia="仿宋" w:hAnsi="Times New Roman" w:cs="Times New Roman" w:hint="eastAsia"/>
          <w:bCs/>
          <w:color w:val="000000" w:themeColor="text1"/>
          <w:sz w:val="32"/>
          <w:szCs w:val="32"/>
        </w:rPr>
        <w:t>。</w:t>
      </w:r>
    </w:p>
    <w:p w:rsidR="00976493" w:rsidRDefault="0069404B">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6</w:t>
      </w:r>
      <w:r w:rsidR="00976493" w:rsidRPr="00C876FD">
        <w:rPr>
          <w:rFonts w:ascii="Times New Roman" w:eastAsia="仿宋" w:hAnsi="Times New Roman" w:cs="Times New Roman" w:hint="eastAsia"/>
          <w:color w:val="000000" w:themeColor="text1"/>
          <w:sz w:val="32"/>
          <w:szCs w:val="32"/>
        </w:rPr>
        <w:t>、</w:t>
      </w:r>
      <w:r w:rsidR="00976493">
        <w:rPr>
          <w:rFonts w:ascii="Times New Roman" w:eastAsia="仿宋" w:hAnsi="Times New Roman" w:cs="Times New Roman" w:hint="eastAsia"/>
          <w:color w:val="000000" w:themeColor="text1"/>
          <w:sz w:val="32"/>
          <w:szCs w:val="32"/>
        </w:rPr>
        <w:t>预拌混凝土生产企业</w:t>
      </w:r>
      <w:r w:rsidR="00976493" w:rsidRPr="00C876FD">
        <w:rPr>
          <w:rFonts w:ascii="Times New Roman" w:eastAsia="仿宋" w:hAnsi="Times New Roman" w:cs="Times New Roman"/>
          <w:color w:val="000000" w:themeColor="text1"/>
          <w:sz w:val="32"/>
          <w:szCs w:val="32"/>
        </w:rPr>
        <w:t>应安装厂区视频监控系统、生产数据传输系统及试验数据自动采集系统</w:t>
      </w:r>
      <w:r w:rsidR="00686C31">
        <w:rPr>
          <w:rFonts w:ascii="Times New Roman" w:eastAsia="仿宋" w:hAnsi="Times New Roman" w:cs="Times New Roman" w:hint="eastAsia"/>
          <w:color w:val="000000" w:themeColor="text1"/>
          <w:sz w:val="32"/>
          <w:szCs w:val="32"/>
        </w:rPr>
        <w:t>。</w:t>
      </w:r>
    </w:p>
    <w:p w:rsidR="00380E37" w:rsidRPr="00C876FD" w:rsidRDefault="00564181">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7</w:t>
      </w:r>
      <w:r w:rsidR="002E5C2A" w:rsidRPr="00C876FD">
        <w:rPr>
          <w:rFonts w:ascii="Times New Roman" w:eastAsia="仿宋" w:hAnsi="Times New Roman" w:cs="Times New Roman"/>
          <w:color w:val="000000" w:themeColor="text1"/>
          <w:sz w:val="32"/>
          <w:szCs w:val="32"/>
        </w:rPr>
        <w:t>、预拌混凝土生产企业</w:t>
      </w:r>
      <w:r w:rsidR="002E5C2A" w:rsidRPr="00C876FD">
        <w:rPr>
          <w:rFonts w:ascii="Times New Roman" w:eastAsia="仿宋" w:hAnsi="Times New Roman" w:cs="Times New Roman" w:hint="eastAsia"/>
          <w:color w:val="000000" w:themeColor="text1"/>
          <w:sz w:val="32"/>
          <w:szCs w:val="32"/>
        </w:rPr>
        <w:t>生产</w:t>
      </w:r>
      <w:r w:rsidR="002E5C2A" w:rsidRPr="00C876FD">
        <w:rPr>
          <w:rFonts w:ascii="Times New Roman" w:eastAsia="仿宋" w:hAnsi="Times New Roman" w:cs="Times New Roman"/>
          <w:color w:val="000000" w:themeColor="text1"/>
          <w:sz w:val="32"/>
          <w:szCs w:val="32"/>
        </w:rPr>
        <w:t>供应的混凝土</w:t>
      </w:r>
      <w:r w:rsidR="002E5C2A" w:rsidRPr="00C876FD">
        <w:rPr>
          <w:rFonts w:ascii="Times New Roman" w:eastAsia="仿宋" w:hAnsi="Times New Roman" w:cs="Times New Roman" w:hint="eastAsia"/>
          <w:color w:val="000000" w:themeColor="text1"/>
          <w:sz w:val="32"/>
          <w:szCs w:val="32"/>
        </w:rPr>
        <w:t>应</w:t>
      </w:r>
      <w:r w:rsidR="002E5C2A" w:rsidRPr="00C876FD">
        <w:rPr>
          <w:rFonts w:ascii="Times New Roman" w:eastAsia="仿宋" w:hAnsi="Times New Roman" w:cs="Times New Roman"/>
          <w:color w:val="000000" w:themeColor="text1"/>
          <w:sz w:val="32"/>
          <w:szCs w:val="32"/>
        </w:rPr>
        <w:t>符合《预拌混凝土》</w:t>
      </w:r>
      <w:r w:rsidR="002E5C2A" w:rsidRPr="00C876FD">
        <w:rPr>
          <w:rFonts w:ascii="Times New Roman" w:eastAsia="仿宋" w:hAnsi="Times New Roman" w:cs="Times New Roman"/>
          <w:color w:val="000000" w:themeColor="text1"/>
          <w:sz w:val="32"/>
          <w:szCs w:val="32"/>
        </w:rPr>
        <w:t>GB/T14902</w:t>
      </w:r>
      <w:r w:rsidR="002E5C2A" w:rsidRPr="00C876FD">
        <w:rPr>
          <w:rFonts w:ascii="Times New Roman" w:eastAsia="仿宋" w:hAnsi="Times New Roman" w:cs="Times New Roman"/>
          <w:color w:val="000000" w:themeColor="text1"/>
          <w:sz w:val="32"/>
          <w:szCs w:val="32"/>
        </w:rPr>
        <w:t>规定和合同约定。</w:t>
      </w:r>
    </w:p>
    <w:p w:rsidR="00BB2EF7" w:rsidRPr="00C876FD" w:rsidRDefault="00AB2A18" w:rsidP="00BB2EF7">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8</w:t>
      </w:r>
      <w:r w:rsidR="002E5C2A" w:rsidRPr="00C876FD">
        <w:rPr>
          <w:rFonts w:ascii="Times New Roman" w:eastAsia="仿宋" w:hAnsi="Times New Roman" w:cs="Times New Roman"/>
          <w:color w:val="000000" w:themeColor="text1"/>
          <w:sz w:val="32"/>
          <w:szCs w:val="32"/>
        </w:rPr>
        <w:t>、施工单位应</w:t>
      </w:r>
      <w:r w:rsidR="003D3EFA" w:rsidRPr="00C876FD">
        <w:rPr>
          <w:rFonts w:ascii="Times New Roman" w:eastAsia="仿宋" w:hAnsi="Times New Roman" w:cs="Times New Roman" w:hint="eastAsia"/>
          <w:color w:val="000000" w:themeColor="text1"/>
          <w:sz w:val="32"/>
          <w:szCs w:val="32"/>
        </w:rPr>
        <w:t>对预拌混凝土生产企业进行资格审核，</w:t>
      </w:r>
      <w:r w:rsidR="00BB2EF7" w:rsidRPr="00C876FD">
        <w:rPr>
          <w:rFonts w:ascii="Times New Roman" w:eastAsia="仿宋" w:hAnsi="Times New Roman" w:cs="Times New Roman" w:hint="eastAsia"/>
          <w:color w:val="000000" w:themeColor="text1"/>
          <w:sz w:val="32"/>
          <w:szCs w:val="32"/>
        </w:rPr>
        <w:t>确保选择的混凝土</w:t>
      </w:r>
      <w:r w:rsidR="003D3EFA" w:rsidRPr="00C876FD">
        <w:rPr>
          <w:rFonts w:ascii="Times New Roman" w:eastAsia="仿宋" w:hAnsi="Times New Roman" w:cs="Times New Roman" w:hint="eastAsia"/>
          <w:color w:val="000000" w:themeColor="text1"/>
          <w:sz w:val="32"/>
          <w:szCs w:val="32"/>
        </w:rPr>
        <w:t>企业</w:t>
      </w:r>
      <w:r w:rsidR="00BB2EF7" w:rsidRPr="00C876FD">
        <w:rPr>
          <w:rFonts w:ascii="Times New Roman" w:eastAsia="仿宋" w:hAnsi="Times New Roman" w:cs="Times New Roman" w:hint="eastAsia"/>
          <w:color w:val="000000" w:themeColor="text1"/>
          <w:sz w:val="32"/>
          <w:szCs w:val="32"/>
        </w:rPr>
        <w:t>满足</w:t>
      </w:r>
      <w:r w:rsidR="003D3EFA" w:rsidRPr="00C876FD">
        <w:rPr>
          <w:rFonts w:ascii="Times New Roman" w:eastAsia="仿宋" w:hAnsi="Times New Roman" w:cs="Times New Roman" w:hint="eastAsia"/>
          <w:color w:val="000000" w:themeColor="text1"/>
          <w:sz w:val="32"/>
          <w:szCs w:val="32"/>
        </w:rPr>
        <w:t>资质、人员、设备设施</w:t>
      </w:r>
      <w:r w:rsidR="003D3EFA" w:rsidRPr="00C876FD">
        <w:rPr>
          <w:rFonts w:ascii="Times New Roman" w:eastAsia="仿宋" w:hAnsi="Times New Roman" w:cs="Times New Roman"/>
          <w:color w:val="000000" w:themeColor="text1"/>
          <w:sz w:val="32"/>
          <w:szCs w:val="32"/>
        </w:rPr>
        <w:t>及服务</w:t>
      </w:r>
      <w:r w:rsidR="00BB2EF7" w:rsidRPr="00C876FD">
        <w:rPr>
          <w:rFonts w:ascii="Times New Roman" w:eastAsia="仿宋" w:hAnsi="Times New Roman" w:cs="Times New Roman" w:hint="eastAsia"/>
          <w:color w:val="000000" w:themeColor="text1"/>
          <w:sz w:val="32"/>
          <w:szCs w:val="32"/>
        </w:rPr>
        <w:t>要求</w:t>
      </w:r>
      <w:r w:rsidR="003D3EFA" w:rsidRPr="00C876FD">
        <w:rPr>
          <w:rFonts w:ascii="Times New Roman" w:eastAsia="仿宋" w:hAnsi="Times New Roman" w:cs="Times New Roman" w:hint="eastAsia"/>
          <w:color w:val="000000" w:themeColor="text1"/>
          <w:sz w:val="32"/>
          <w:szCs w:val="32"/>
        </w:rPr>
        <w:t>。</w:t>
      </w:r>
    </w:p>
    <w:p w:rsidR="00BB2EF7" w:rsidRDefault="00AB2A18" w:rsidP="002C3EB9">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9</w:t>
      </w:r>
      <w:r w:rsidR="00BB2EF7" w:rsidRPr="00C876FD">
        <w:rPr>
          <w:rFonts w:ascii="Times New Roman" w:eastAsia="仿宋" w:hAnsi="Times New Roman" w:cs="Times New Roman" w:hint="eastAsia"/>
          <w:color w:val="000000" w:themeColor="text1"/>
          <w:sz w:val="32"/>
          <w:szCs w:val="32"/>
        </w:rPr>
        <w:t>、施工单位应</w:t>
      </w:r>
      <w:r w:rsidR="002C3EB9" w:rsidRPr="00C876FD">
        <w:rPr>
          <w:rFonts w:ascii="Times New Roman" w:eastAsia="仿宋" w:hAnsi="Times New Roman" w:cs="Times New Roman"/>
          <w:color w:val="000000" w:themeColor="text1"/>
          <w:sz w:val="32"/>
          <w:szCs w:val="32"/>
        </w:rPr>
        <w:t>编制混凝土施工方案</w:t>
      </w:r>
      <w:r w:rsidR="002C3EB9">
        <w:rPr>
          <w:rFonts w:ascii="Times New Roman" w:eastAsia="仿宋" w:hAnsi="Times New Roman" w:cs="Times New Roman" w:hint="eastAsia"/>
          <w:color w:val="000000" w:themeColor="text1"/>
          <w:sz w:val="32"/>
          <w:szCs w:val="32"/>
        </w:rPr>
        <w:t>，</w:t>
      </w:r>
      <w:r w:rsidR="002E5C2A" w:rsidRPr="00C876FD">
        <w:rPr>
          <w:rFonts w:ascii="Times New Roman" w:eastAsia="仿宋" w:hAnsi="Times New Roman" w:cs="Times New Roman"/>
          <w:color w:val="000000" w:themeColor="text1"/>
          <w:sz w:val="32"/>
          <w:szCs w:val="32"/>
        </w:rPr>
        <w:t>明确混凝土</w:t>
      </w:r>
      <w:r w:rsidR="00976493">
        <w:rPr>
          <w:rFonts w:ascii="Times New Roman" w:eastAsia="仿宋" w:hAnsi="Times New Roman" w:cs="Times New Roman" w:hint="eastAsia"/>
          <w:color w:val="000000" w:themeColor="text1"/>
          <w:sz w:val="32"/>
          <w:szCs w:val="32"/>
        </w:rPr>
        <w:t>进场验收、</w:t>
      </w:r>
      <w:r w:rsidR="002E5C2A" w:rsidRPr="00C876FD">
        <w:rPr>
          <w:rFonts w:ascii="Times New Roman" w:eastAsia="仿宋" w:hAnsi="Times New Roman" w:cs="Times New Roman"/>
          <w:color w:val="000000" w:themeColor="text1"/>
          <w:sz w:val="32"/>
          <w:szCs w:val="32"/>
        </w:rPr>
        <w:t>浇筑、养护</w:t>
      </w:r>
      <w:r w:rsidR="00686C31">
        <w:rPr>
          <w:rFonts w:ascii="Times New Roman" w:eastAsia="仿宋" w:hAnsi="Times New Roman" w:cs="Times New Roman" w:hint="eastAsia"/>
          <w:color w:val="000000" w:themeColor="text1"/>
          <w:sz w:val="32"/>
          <w:szCs w:val="32"/>
        </w:rPr>
        <w:t>等</w:t>
      </w:r>
      <w:r w:rsidR="002E5C2A" w:rsidRPr="00C876FD">
        <w:rPr>
          <w:rFonts w:ascii="Times New Roman" w:eastAsia="仿宋" w:hAnsi="Times New Roman" w:cs="Times New Roman"/>
          <w:color w:val="000000" w:themeColor="text1"/>
          <w:sz w:val="32"/>
          <w:szCs w:val="32"/>
        </w:rPr>
        <w:t>要求及季节性气候施工时应采取的技术措施，</w:t>
      </w:r>
      <w:r w:rsidR="002E5C2A" w:rsidRPr="00C876FD">
        <w:rPr>
          <w:rFonts w:ascii="Times New Roman" w:eastAsia="仿宋" w:hAnsi="Times New Roman" w:cs="Times New Roman" w:hint="eastAsia"/>
          <w:color w:val="000000" w:themeColor="text1"/>
          <w:sz w:val="32"/>
          <w:szCs w:val="32"/>
        </w:rPr>
        <w:t>作</w:t>
      </w:r>
      <w:r w:rsidR="002E5C2A" w:rsidRPr="00C876FD">
        <w:rPr>
          <w:rFonts w:ascii="Times New Roman" w:eastAsia="仿宋" w:hAnsi="Times New Roman" w:cs="Times New Roman"/>
          <w:color w:val="000000" w:themeColor="text1"/>
          <w:sz w:val="32"/>
          <w:szCs w:val="32"/>
        </w:rPr>
        <w:t>好技术交底，严格按方案组织实施。</w:t>
      </w:r>
    </w:p>
    <w:p w:rsidR="005212FB" w:rsidRPr="002A76E5" w:rsidRDefault="00622667" w:rsidP="002A76E5">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10</w:t>
      </w:r>
      <w:r>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施工单位应配备</w:t>
      </w:r>
      <w:r w:rsidRPr="00C876FD">
        <w:rPr>
          <w:rFonts w:ascii="Times New Roman" w:eastAsia="仿宋" w:hAnsi="Times New Roman" w:cs="Times New Roman" w:hint="eastAsia"/>
          <w:color w:val="000000" w:themeColor="text1"/>
          <w:sz w:val="32"/>
          <w:szCs w:val="32"/>
        </w:rPr>
        <w:t>专业技术培训</w:t>
      </w:r>
      <w:r>
        <w:rPr>
          <w:rFonts w:ascii="Times New Roman" w:eastAsia="仿宋" w:hAnsi="Times New Roman" w:cs="Times New Roman" w:hint="eastAsia"/>
          <w:color w:val="000000" w:themeColor="text1"/>
          <w:sz w:val="32"/>
          <w:szCs w:val="32"/>
        </w:rPr>
        <w:t>合格</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专职试验</w:t>
      </w:r>
      <w:r w:rsidRPr="00C876FD">
        <w:rPr>
          <w:rFonts w:ascii="Times New Roman" w:eastAsia="仿宋" w:hAnsi="Times New Roman" w:cs="Times New Roman" w:hint="eastAsia"/>
          <w:color w:val="000000" w:themeColor="text1"/>
          <w:sz w:val="32"/>
          <w:szCs w:val="32"/>
        </w:rPr>
        <w:t>人</w:t>
      </w:r>
      <w:r w:rsidRPr="00C876FD">
        <w:rPr>
          <w:rFonts w:ascii="Times New Roman" w:eastAsia="仿宋" w:hAnsi="Times New Roman" w:cs="Times New Roman"/>
          <w:color w:val="000000" w:themeColor="text1"/>
          <w:sz w:val="32"/>
          <w:szCs w:val="32"/>
        </w:rPr>
        <w:t>员，负责预拌混凝土拌合物</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检验</w:t>
      </w:r>
      <w:r w:rsidRPr="00C876FD">
        <w:rPr>
          <w:rFonts w:ascii="Times New Roman" w:eastAsia="仿宋" w:hAnsi="Times New Roman" w:cs="Times New Roman" w:hint="eastAsia"/>
          <w:color w:val="000000" w:themeColor="text1"/>
          <w:sz w:val="32"/>
          <w:szCs w:val="32"/>
        </w:rPr>
        <w:t>及</w:t>
      </w:r>
      <w:r w:rsidRPr="00C876FD">
        <w:rPr>
          <w:rFonts w:ascii="Times New Roman" w:eastAsia="仿宋" w:hAnsi="Times New Roman" w:cs="Times New Roman"/>
          <w:color w:val="000000" w:themeColor="text1"/>
          <w:sz w:val="32"/>
          <w:szCs w:val="32"/>
        </w:rPr>
        <w:t>试件的</w:t>
      </w:r>
      <w:r w:rsidRPr="00C876FD">
        <w:rPr>
          <w:rFonts w:ascii="Times New Roman" w:eastAsia="仿宋" w:hAnsi="Times New Roman" w:cs="Times New Roman" w:hint="eastAsia"/>
          <w:color w:val="000000" w:themeColor="text1"/>
          <w:sz w:val="32"/>
          <w:szCs w:val="32"/>
        </w:rPr>
        <w:t>取样、</w:t>
      </w:r>
      <w:r w:rsidRPr="00C876FD">
        <w:rPr>
          <w:rFonts w:ascii="Times New Roman" w:eastAsia="仿宋" w:hAnsi="Times New Roman" w:cs="Times New Roman"/>
          <w:color w:val="000000" w:themeColor="text1"/>
          <w:sz w:val="32"/>
          <w:szCs w:val="32"/>
        </w:rPr>
        <w:t>制作</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color w:val="000000" w:themeColor="text1"/>
          <w:sz w:val="32"/>
          <w:szCs w:val="32"/>
        </w:rPr>
        <w:t>养护管理。</w:t>
      </w:r>
      <w:r w:rsidR="002A76E5" w:rsidRPr="00C876FD">
        <w:rPr>
          <w:rFonts w:ascii="Times New Roman" w:eastAsia="仿宋" w:hAnsi="Times New Roman" w:cs="Times New Roman"/>
          <w:color w:val="000000" w:themeColor="text1"/>
          <w:sz w:val="32"/>
          <w:szCs w:val="32"/>
        </w:rPr>
        <w:t>预拌混凝土生产企业不得向</w:t>
      </w:r>
      <w:r w:rsidR="002A76E5">
        <w:rPr>
          <w:rFonts w:ascii="Times New Roman" w:eastAsia="仿宋" w:hAnsi="Times New Roman" w:cs="Times New Roman"/>
          <w:color w:val="000000" w:themeColor="text1"/>
          <w:sz w:val="32"/>
          <w:szCs w:val="32"/>
        </w:rPr>
        <w:t>施工单位</w:t>
      </w:r>
      <w:r w:rsidR="002A76E5" w:rsidRPr="00C876FD">
        <w:rPr>
          <w:rFonts w:ascii="Times New Roman" w:eastAsia="仿宋" w:hAnsi="Times New Roman" w:cs="Times New Roman"/>
          <w:color w:val="000000" w:themeColor="text1"/>
          <w:sz w:val="32"/>
          <w:szCs w:val="32"/>
        </w:rPr>
        <w:t>提供用于工程质量验收的混凝土试件。</w:t>
      </w:r>
    </w:p>
    <w:p w:rsidR="00622667" w:rsidRPr="00622667" w:rsidRDefault="005212FB" w:rsidP="005212FB">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11</w:t>
      </w:r>
      <w:r>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施工单位应在施工现场设置与建设规模</w:t>
      </w:r>
      <w:r w:rsidRPr="00C876FD">
        <w:rPr>
          <w:rFonts w:ascii="Times New Roman" w:eastAsia="仿宋" w:hAnsi="Times New Roman" w:cs="Times New Roman" w:hint="eastAsia"/>
          <w:color w:val="000000" w:themeColor="text1"/>
          <w:sz w:val="32"/>
          <w:szCs w:val="32"/>
        </w:rPr>
        <w:t>相</w:t>
      </w:r>
      <w:r w:rsidRPr="00C876FD">
        <w:rPr>
          <w:rFonts w:ascii="Times New Roman" w:eastAsia="仿宋" w:hAnsi="Times New Roman" w:cs="Times New Roman"/>
          <w:color w:val="000000" w:themeColor="text1"/>
          <w:sz w:val="32"/>
          <w:szCs w:val="32"/>
        </w:rPr>
        <w:t>适应的标</w:t>
      </w:r>
      <w:r w:rsidRPr="00C876FD">
        <w:rPr>
          <w:rFonts w:ascii="Times New Roman" w:eastAsia="仿宋" w:hAnsi="Times New Roman" w:cs="Times New Roman"/>
          <w:color w:val="000000" w:themeColor="text1"/>
          <w:sz w:val="32"/>
          <w:szCs w:val="32"/>
        </w:rPr>
        <w:lastRenderedPageBreak/>
        <w:t>准养护室，或配置符合标准养护条件的设施设备，为交货检验混凝土试件实施标准养护。</w:t>
      </w:r>
      <w:r w:rsidR="002A76E5">
        <w:rPr>
          <w:rFonts w:ascii="Times New Roman" w:eastAsia="仿宋" w:hAnsi="Times New Roman" w:cs="Times New Roman" w:hint="eastAsia"/>
          <w:color w:val="000000" w:themeColor="text1"/>
          <w:sz w:val="32"/>
          <w:szCs w:val="32"/>
        </w:rPr>
        <w:t>预拌混凝土质量应以交货检验检测结果为依据。</w:t>
      </w:r>
    </w:p>
    <w:p w:rsidR="00380E37" w:rsidRDefault="00BB2EF7" w:rsidP="00976493">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1</w:t>
      </w:r>
      <w:r w:rsidR="005212FB">
        <w:rPr>
          <w:rFonts w:ascii="Times New Roman" w:eastAsia="仿宋" w:hAnsi="Times New Roman" w:cs="Times New Roman" w:hint="eastAsia"/>
          <w:color w:val="000000" w:themeColor="text1"/>
          <w:sz w:val="32"/>
          <w:szCs w:val="32"/>
        </w:rPr>
        <w:t>2</w:t>
      </w:r>
      <w:r w:rsidR="002E5C2A" w:rsidRPr="00C876FD">
        <w:rPr>
          <w:rFonts w:ascii="Times New Roman" w:eastAsia="仿宋" w:hAnsi="Times New Roman" w:cs="Times New Roman"/>
          <w:color w:val="000000" w:themeColor="text1"/>
          <w:sz w:val="32"/>
          <w:szCs w:val="32"/>
        </w:rPr>
        <w:t>、监理单位应严格执行旁站制度，</w:t>
      </w:r>
      <w:r w:rsidR="00686C31">
        <w:rPr>
          <w:rFonts w:ascii="Times New Roman" w:eastAsia="仿宋" w:hAnsi="Times New Roman" w:cs="Times New Roman" w:hint="eastAsia"/>
          <w:color w:val="000000" w:themeColor="text1"/>
          <w:sz w:val="32"/>
          <w:szCs w:val="32"/>
        </w:rPr>
        <w:t>对预拌混凝土进场检验、</w:t>
      </w:r>
      <w:r w:rsidR="002E5C2A" w:rsidRPr="00C876FD">
        <w:rPr>
          <w:rFonts w:ascii="Times New Roman" w:eastAsia="仿宋" w:hAnsi="Times New Roman" w:cs="Times New Roman" w:hint="eastAsia"/>
          <w:color w:val="000000" w:themeColor="text1"/>
          <w:sz w:val="32"/>
          <w:szCs w:val="32"/>
        </w:rPr>
        <w:t>输送、</w:t>
      </w:r>
      <w:r w:rsidR="002E5C2A" w:rsidRPr="00C876FD">
        <w:rPr>
          <w:rFonts w:ascii="Times New Roman" w:eastAsia="仿宋" w:hAnsi="Times New Roman" w:cs="Times New Roman"/>
          <w:color w:val="000000" w:themeColor="text1"/>
          <w:sz w:val="32"/>
          <w:szCs w:val="32"/>
        </w:rPr>
        <w:t>浇筑、拆模、养护及成品保护等过程实施全程监督，及时纠正不规范行为。</w:t>
      </w:r>
    </w:p>
    <w:p w:rsidR="001C0AC8" w:rsidRPr="00C876FD" w:rsidRDefault="001C0AC8" w:rsidP="001C0AC8">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1</w:t>
      </w:r>
      <w:r w:rsidR="005212FB">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color w:val="000000" w:themeColor="text1"/>
          <w:sz w:val="32"/>
          <w:szCs w:val="32"/>
        </w:rPr>
        <w:t>、混凝土拌合物在运输</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浇筑过程中严禁加水。严禁将在输送</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浇筑过程中散落的混凝土用于结构浇筑。</w:t>
      </w:r>
    </w:p>
    <w:p w:rsidR="001C0AC8" w:rsidRDefault="001C0AC8" w:rsidP="001C0AC8">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预拌混凝土生产企业应在混凝土运输车上</w:t>
      </w:r>
      <w:r w:rsidR="005212FB">
        <w:rPr>
          <w:rFonts w:ascii="Times New Roman" w:eastAsia="仿宋" w:hAnsi="Times New Roman" w:cs="Times New Roman" w:hint="eastAsia"/>
          <w:color w:val="000000" w:themeColor="text1"/>
          <w:sz w:val="32"/>
          <w:szCs w:val="32"/>
        </w:rPr>
        <w:t>安装</w:t>
      </w:r>
      <w:r>
        <w:rPr>
          <w:rFonts w:ascii="Times New Roman" w:eastAsia="仿宋" w:hAnsi="Times New Roman" w:cs="Times New Roman" w:hint="eastAsia"/>
          <w:color w:val="000000" w:themeColor="text1"/>
          <w:sz w:val="32"/>
          <w:szCs w:val="32"/>
        </w:rPr>
        <w:t>卫星定位系统及视频监控装置对运输轨迹及运输车进料口进行监控。</w:t>
      </w:r>
    </w:p>
    <w:p w:rsidR="001C0AC8" w:rsidRPr="001C0AC8" w:rsidRDefault="001C0AC8" w:rsidP="001C0AC8">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施工单位</w:t>
      </w:r>
      <w:r>
        <w:rPr>
          <w:rFonts w:ascii="Times New Roman" w:eastAsia="仿宋" w:hAnsi="Times New Roman" w:cs="Times New Roman" w:hint="eastAsia"/>
          <w:color w:val="000000" w:themeColor="text1"/>
          <w:sz w:val="32"/>
          <w:szCs w:val="32"/>
        </w:rPr>
        <w:t>应在施工现场混凝土卸料处、</w:t>
      </w:r>
      <w:r w:rsidRPr="00C876FD">
        <w:rPr>
          <w:rFonts w:ascii="Times New Roman" w:eastAsia="仿宋" w:hAnsi="Times New Roman" w:cs="Times New Roman" w:hint="eastAsia"/>
          <w:color w:val="000000" w:themeColor="text1"/>
          <w:sz w:val="32"/>
          <w:szCs w:val="32"/>
        </w:rPr>
        <w:t>泵送出料口</w:t>
      </w:r>
      <w:r>
        <w:rPr>
          <w:rFonts w:ascii="Times New Roman" w:eastAsia="仿宋" w:hAnsi="Times New Roman" w:cs="Times New Roman" w:hint="eastAsia"/>
          <w:color w:val="000000" w:themeColor="text1"/>
          <w:sz w:val="32"/>
          <w:szCs w:val="32"/>
        </w:rPr>
        <w:t>及施工作业面安装视频监控装置</w:t>
      </w:r>
      <w:r w:rsidRPr="00C876FD">
        <w:rPr>
          <w:rFonts w:ascii="Times New Roman" w:eastAsia="仿宋" w:hAnsi="Times New Roman" w:cs="Times New Roman" w:hint="eastAsia"/>
          <w:color w:val="000000" w:themeColor="text1"/>
          <w:sz w:val="32"/>
          <w:szCs w:val="32"/>
        </w:rPr>
        <w:t>对混凝土</w:t>
      </w:r>
      <w:r>
        <w:rPr>
          <w:rFonts w:ascii="Times New Roman" w:eastAsia="仿宋" w:hAnsi="Times New Roman" w:cs="Times New Roman" w:hint="eastAsia"/>
          <w:color w:val="000000" w:themeColor="text1"/>
          <w:sz w:val="32"/>
          <w:szCs w:val="32"/>
        </w:rPr>
        <w:t>交货、泵送、</w:t>
      </w:r>
      <w:r w:rsidRPr="00C876FD">
        <w:rPr>
          <w:rFonts w:ascii="Times New Roman" w:eastAsia="仿宋" w:hAnsi="Times New Roman" w:cs="Times New Roman" w:hint="eastAsia"/>
          <w:color w:val="000000" w:themeColor="text1"/>
          <w:sz w:val="32"/>
          <w:szCs w:val="32"/>
        </w:rPr>
        <w:t>浇筑、养护进行监控。</w:t>
      </w:r>
    </w:p>
    <w:p w:rsidR="003D3EFA" w:rsidRDefault="00BB2EF7" w:rsidP="00E975E9">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00C40ABA">
        <w:rPr>
          <w:rFonts w:ascii="Times New Roman" w:eastAsia="仿宋" w:hAnsi="Times New Roman" w:cs="Times New Roman" w:hint="eastAsia"/>
          <w:color w:val="000000" w:themeColor="text1"/>
          <w:sz w:val="32"/>
          <w:szCs w:val="32"/>
        </w:rPr>
        <w:t>4</w:t>
      </w:r>
      <w:r w:rsidR="002E5C2A" w:rsidRPr="00C876FD">
        <w:rPr>
          <w:rFonts w:ascii="Times New Roman" w:eastAsia="仿宋" w:hAnsi="Times New Roman" w:cs="Times New Roman"/>
          <w:color w:val="000000" w:themeColor="text1"/>
          <w:sz w:val="32"/>
          <w:szCs w:val="32"/>
        </w:rPr>
        <w:t>、预拌混凝土生产企业和</w:t>
      </w:r>
      <w:r w:rsidR="001024D9">
        <w:rPr>
          <w:rFonts w:ascii="Times New Roman" w:eastAsia="仿宋" w:hAnsi="Times New Roman" w:cs="Times New Roman"/>
          <w:color w:val="000000" w:themeColor="text1"/>
          <w:sz w:val="32"/>
          <w:szCs w:val="32"/>
        </w:rPr>
        <w:t>施工单位</w:t>
      </w:r>
      <w:r w:rsidR="002E5C2A" w:rsidRPr="00C876FD">
        <w:rPr>
          <w:rFonts w:ascii="Times New Roman" w:eastAsia="仿宋" w:hAnsi="Times New Roman" w:cs="Times New Roman"/>
          <w:color w:val="000000" w:themeColor="text1"/>
          <w:sz w:val="32"/>
          <w:szCs w:val="32"/>
        </w:rPr>
        <w:t>对预拌混凝土技术资料的收集整理，应当与生产和施工进度同步</w:t>
      </w:r>
      <w:r w:rsidR="006843BC">
        <w:rPr>
          <w:rFonts w:ascii="Times New Roman" w:eastAsia="仿宋" w:hAnsi="Times New Roman" w:cs="Times New Roman" w:hint="eastAsia"/>
          <w:color w:val="000000" w:themeColor="text1"/>
          <w:sz w:val="32"/>
          <w:szCs w:val="32"/>
        </w:rPr>
        <w:t>，确保资料真实、有效、齐全</w:t>
      </w:r>
      <w:r w:rsidR="002E5C2A" w:rsidRPr="00C876FD">
        <w:rPr>
          <w:rFonts w:ascii="Times New Roman" w:eastAsia="仿宋" w:hAnsi="Times New Roman" w:cs="Times New Roman"/>
          <w:color w:val="000000" w:themeColor="text1"/>
          <w:sz w:val="32"/>
          <w:szCs w:val="32"/>
        </w:rPr>
        <w:t>。</w:t>
      </w:r>
    </w:p>
    <w:p w:rsidR="0003018A" w:rsidRPr="0069404B" w:rsidRDefault="0003018A" w:rsidP="0003018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p>
    <w:p w:rsidR="00380E37" w:rsidRPr="00C876FD" w:rsidRDefault="002E5C2A" w:rsidP="000E53A4">
      <w:pPr>
        <w:pStyle w:val="1"/>
        <w:keepNext w:val="0"/>
        <w:keepLines w:val="0"/>
        <w:overflowPunct w:val="0"/>
        <w:spacing w:line="460" w:lineRule="exact"/>
        <w:ind w:firstLineChars="150" w:firstLine="542"/>
        <w:contextualSpacing/>
        <w:jc w:val="left"/>
        <w:rPr>
          <w:rFonts w:ascii="Times New Roman" w:eastAsia="仿宋" w:hAnsi="Times New Roman" w:cs="Times New Roman"/>
          <w:color w:val="000000" w:themeColor="text1"/>
        </w:rPr>
      </w:pPr>
      <w:bookmarkStart w:id="1" w:name="_Toc20320"/>
      <w:r w:rsidRPr="00C876FD">
        <w:rPr>
          <w:rFonts w:ascii="Times New Roman" w:eastAsia="仿宋" w:hAnsi="Times New Roman" w:cs="Times New Roman"/>
          <w:color w:val="000000" w:themeColor="text1"/>
        </w:rPr>
        <w:t>二、</w:t>
      </w:r>
      <w:r w:rsidRPr="00C876FD">
        <w:rPr>
          <w:rFonts w:ascii="Times New Roman" w:eastAsia="仿宋" w:hAnsi="Times New Roman" w:cs="Times New Roman" w:hint="eastAsia"/>
          <w:color w:val="000000" w:themeColor="text1"/>
        </w:rPr>
        <w:t>原</w:t>
      </w:r>
      <w:r w:rsidRPr="00C876FD">
        <w:rPr>
          <w:rFonts w:ascii="Times New Roman" w:eastAsia="仿宋" w:hAnsi="Times New Roman" w:cs="Times New Roman"/>
          <w:color w:val="000000" w:themeColor="text1"/>
        </w:rPr>
        <w:t>材料管理</w:t>
      </w:r>
      <w:bookmarkEnd w:id="1"/>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2" w:name="_Toc12580"/>
      <w:r w:rsidRPr="00C876FD">
        <w:rPr>
          <w:rFonts w:ascii="Times New Roman" w:hAnsi="Times New Roman" w:cs="Times New Roman"/>
          <w:color w:val="000000" w:themeColor="text1"/>
        </w:rPr>
        <w:t>（一）通用要求</w:t>
      </w:r>
      <w:bookmarkEnd w:id="2"/>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、预拌混凝土生产企业应建立健全</w:t>
      </w:r>
      <w:r w:rsidRPr="00C876FD">
        <w:rPr>
          <w:rFonts w:ascii="Times New Roman" w:eastAsia="仿宋" w:hAnsi="Times New Roman" w:cs="Times New Roman" w:hint="eastAsia"/>
          <w:color w:val="000000" w:themeColor="text1"/>
          <w:sz w:val="32"/>
          <w:szCs w:val="32"/>
        </w:rPr>
        <w:t>原</w:t>
      </w:r>
      <w:r w:rsidRPr="00C876FD">
        <w:rPr>
          <w:rFonts w:ascii="Times New Roman" w:eastAsia="仿宋" w:hAnsi="Times New Roman" w:cs="Times New Roman"/>
          <w:color w:val="000000" w:themeColor="text1"/>
          <w:sz w:val="32"/>
          <w:szCs w:val="32"/>
        </w:rPr>
        <w:t>材料</w:t>
      </w:r>
      <w:r w:rsidR="00345EB6">
        <w:rPr>
          <w:rFonts w:ascii="Times New Roman" w:eastAsia="仿宋" w:hAnsi="Times New Roman" w:cs="Times New Roman" w:hint="eastAsia"/>
          <w:color w:val="000000" w:themeColor="text1"/>
          <w:sz w:val="32"/>
          <w:szCs w:val="32"/>
        </w:rPr>
        <w:t>质量</w:t>
      </w:r>
      <w:r w:rsidRPr="00C876FD">
        <w:rPr>
          <w:rFonts w:ascii="Times New Roman" w:eastAsia="仿宋" w:hAnsi="Times New Roman" w:cs="Times New Roman"/>
          <w:color w:val="000000" w:themeColor="text1"/>
          <w:sz w:val="32"/>
          <w:szCs w:val="32"/>
        </w:rPr>
        <w:t>管理制度。</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、原材料应符合相关</w:t>
      </w:r>
      <w:r w:rsidRPr="00C876FD">
        <w:rPr>
          <w:rFonts w:ascii="Times New Roman" w:eastAsia="仿宋" w:hAnsi="Times New Roman" w:cs="Times New Roman" w:hint="eastAsia"/>
          <w:color w:val="000000" w:themeColor="text1"/>
          <w:sz w:val="32"/>
          <w:szCs w:val="32"/>
        </w:rPr>
        <w:t>技术</w:t>
      </w:r>
      <w:r w:rsidRPr="00C876FD">
        <w:rPr>
          <w:rFonts w:ascii="Times New Roman" w:eastAsia="仿宋" w:hAnsi="Times New Roman" w:cs="Times New Roman"/>
          <w:color w:val="000000" w:themeColor="text1"/>
          <w:sz w:val="32"/>
          <w:szCs w:val="32"/>
        </w:rPr>
        <w:t>标准规定，并应根据技术要求和工程特点选用。预拌混凝土</w:t>
      </w:r>
      <w:r w:rsidRPr="00C876FD">
        <w:rPr>
          <w:rFonts w:ascii="Times New Roman" w:eastAsia="仿宋" w:hAnsi="Times New Roman" w:cs="Times New Roman" w:hint="eastAsia"/>
          <w:color w:val="000000" w:themeColor="text1"/>
          <w:sz w:val="32"/>
          <w:szCs w:val="32"/>
        </w:rPr>
        <w:t>生产</w:t>
      </w:r>
      <w:r w:rsidRPr="00C876FD">
        <w:rPr>
          <w:rFonts w:ascii="Times New Roman" w:eastAsia="仿宋" w:hAnsi="Times New Roman" w:cs="Times New Roman"/>
          <w:color w:val="000000" w:themeColor="text1"/>
          <w:sz w:val="32"/>
          <w:szCs w:val="32"/>
        </w:rPr>
        <w:t>企业应建立原材料供应商档案，对原材料供应商的产品质量、供货能力、环保及服务进行综合评价，形成稳定的原材料采购渠道。订货前，应对原材料质量进行确认。</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、预拌混凝土生产企业应对</w:t>
      </w:r>
      <w:r w:rsidRPr="00C876FD">
        <w:rPr>
          <w:rFonts w:ascii="Times New Roman" w:eastAsia="仿宋" w:hAnsi="Times New Roman" w:cs="Times New Roman" w:hint="eastAsia"/>
          <w:color w:val="000000" w:themeColor="text1"/>
          <w:sz w:val="32"/>
          <w:szCs w:val="32"/>
        </w:rPr>
        <w:t>原</w:t>
      </w:r>
      <w:r w:rsidRPr="00C876FD">
        <w:rPr>
          <w:rFonts w:ascii="Times New Roman" w:eastAsia="仿宋" w:hAnsi="Times New Roman" w:cs="Times New Roman"/>
          <w:color w:val="000000" w:themeColor="text1"/>
          <w:sz w:val="32"/>
          <w:szCs w:val="32"/>
        </w:rPr>
        <w:t>材料供应商提供的质量证明文件进行</w:t>
      </w:r>
      <w:r w:rsidRPr="00C876FD">
        <w:rPr>
          <w:rFonts w:ascii="Times New Roman" w:eastAsia="仿宋" w:hAnsi="Times New Roman" w:cs="Times New Roman" w:hint="eastAsia"/>
          <w:color w:val="000000" w:themeColor="text1"/>
          <w:sz w:val="32"/>
          <w:szCs w:val="32"/>
        </w:rPr>
        <w:t>核查</w:t>
      </w:r>
      <w:r w:rsidRPr="00C876FD">
        <w:rPr>
          <w:rFonts w:ascii="Times New Roman" w:eastAsia="仿宋" w:hAnsi="Times New Roman" w:cs="Times New Roman"/>
          <w:color w:val="000000" w:themeColor="text1"/>
          <w:sz w:val="32"/>
          <w:szCs w:val="32"/>
        </w:rPr>
        <w:t>和确认</w:t>
      </w:r>
      <w:r w:rsidR="002161E3">
        <w:rPr>
          <w:rFonts w:ascii="Times New Roman" w:eastAsia="仿宋" w:hAnsi="Times New Roman" w:cs="Times New Roman" w:hint="eastAsia"/>
          <w:color w:val="000000" w:themeColor="text1"/>
          <w:sz w:val="32"/>
          <w:szCs w:val="32"/>
        </w:rPr>
        <w:t>（出厂检验报告和型式检验报告的</w:t>
      </w:r>
      <w:r w:rsidR="002161E3">
        <w:rPr>
          <w:rFonts w:ascii="Times New Roman" w:eastAsia="仿宋" w:hAnsi="Times New Roman" w:cs="Times New Roman" w:hint="eastAsia"/>
          <w:color w:val="000000" w:themeColor="text1"/>
          <w:sz w:val="32"/>
          <w:szCs w:val="32"/>
        </w:rPr>
        <w:lastRenderedPageBreak/>
        <w:t>检验项目和指标必须符合有关原材料标准规定）</w:t>
      </w:r>
      <w:r w:rsidRPr="00C876FD">
        <w:rPr>
          <w:rFonts w:ascii="Times New Roman" w:eastAsia="仿宋" w:hAnsi="Times New Roman" w:cs="Times New Roman"/>
          <w:color w:val="000000" w:themeColor="text1"/>
          <w:sz w:val="32"/>
          <w:szCs w:val="32"/>
        </w:rPr>
        <w:t>，并将质量证明文件原件或复印件存档。复印件应加盖原件存放单位公章，并有经办人签字和时间记录。</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、原材料存储应符合下列要求：</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水泥、</w:t>
      </w:r>
      <w:r w:rsidRPr="00C876FD">
        <w:rPr>
          <w:rFonts w:ascii="Times New Roman" w:eastAsia="仿宋" w:hAnsi="Times New Roman" w:cs="Times New Roman" w:hint="eastAsia"/>
          <w:color w:val="000000" w:themeColor="text1"/>
          <w:sz w:val="32"/>
          <w:szCs w:val="32"/>
        </w:rPr>
        <w:t>矿物</w:t>
      </w:r>
      <w:r w:rsidRPr="00C876FD">
        <w:rPr>
          <w:rFonts w:ascii="Times New Roman" w:eastAsia="仿宋" w:hAnsi="Times New Roman" w:cs="Times New Roman"/>
          <w:color w:val="000000" w:themeColor="text1"/>
          <w:sz w:val="32"/>
          <w:szCs w:val="32"/>
        </w:rPr>
        <w:t>掺合料、外加剂等原材料应采用密封储料筒仓，按照不同品种、规格、生产厂家分别存储并作好标识，严禁混仓</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00E43E3D" w:rsidRPr="00C876FD">
        <w:rPr>
          <w:rFonts w:ascii="Times New Roman" w:eastAsia="仿宋" w:hAnsi="Times New Roman" w:cs="Times New Roman"/>
          <w:color w:val="000000" w:themeColor="text1"/>
          <w:sz w:val="32"/>
          <w:szCs w:val="32"/>
        </w:rPr>
        <w:t>砂、石等原材料料仓应全封闭，分仓堆放并作好标识</w:t>
      </w:r>
      <w:r w:rsidR="00E43E3D" w:rsidRPr="00C876FD">
        <w:rPr>
          <w:rFonts w:ascii="Times New Roman" w:eastAsia="仿宋" w:hAnsi="Times New Roman" w:cs="Times New Roman" w:hint="eastAsia"/>
          <w:color w:val="000000" w:themeColor="text1"/>
          <w:sz w:val="32"/>
          <w:szCs w:val="32"/>
        </w:rPr>
        <w:t>。</w:t>
      </w:r>
      <w:r w:rsidR="00E43E3D" w:rsidRPr="00C876FD">
        <w:rPr>
          <w:rFonts w:ascii="Times New Roman" w:eastAsia="仿宋" w:hAnsi="Times New Roman" w:cs="Times New Roman"/>
          <w:color w:val="000000" w:themeColor="text1"/>
          <w:sz w:val="32"/>
          <w:szCs w:val="32"/>
        </w:rPr>
        <w:t>堆场应进行硬化处理</w:t>
      </w:r>
      <w:r w:rsidR="00E43E3D" w:rsidRPr="00C876FD">
        <w:rPr>
          <w:rFonts w:ascii="Times New Roman" w:eastAsia="仿宋" w:hAnsi="Times New Roman" w:cs="Times New Roman" w:hint="eastAsia"/>
          <w:color w:val="000000" w:themeColor="text1"/>
          <w:sz w:val="32"/>
          <w:szCs w:val="32"/>
        </w:rPr>
        <w:t>并具有良好的排水措施，</w:t>
      </w:r>
      <w:r w:rsidRPr="00C876FD">
        <w:rPr>
          <w:rFonts w:ascii="Times New Roman" w:eastAsia="仿宋" w:hAnsi="Times New Roman" w:cs="Times New Roman"/>
          <w:color w:val="000000" w:themeColor="text1"/>
          <w:sz w:val="32"/>
          <w:szCs w:val="32"/>
        </w:rPr>
        <w:t>按照不同品种、规格设置隔墙</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原材料进场后</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按照</w:t>
      </w:r>
      <w:r w:rsidR="00E64D84" w:rsidRPr="00C876FD">
        <w:rPr>
          <w:rFonts w:ascii="Times New Roman" w:eastAsia="仿宋" w:hAnsi="Times New Roman" w:cs="Times New Roman" w:hint="eastAsia"/>
          <w:color w:val="000000" w:themeColor="text1"/>
          <w:sz w:val="32"/>
          <w:szCs w:val="32"/>
        </w:rPr>
        <w:t>现行标准规范</w:t>
      </w:r>
      <w:r w:rsidRPr="00C876FD">
        <w:rPr>
          <w:rFonts w:ascii="Times New Roman" w:eastAsia="仿宋" w:hAnsi="Times New Roman" w:cs="Times New Roman"/>
          <w:color w:val="000000" w:themeColor="text1"/>
          <w:sz w:val="32"/>
          <w:szCs w:val="32"/>
        </w:rPr>
        <w:t>、设计要求和合同约定进行</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合格后方可使用。</w:t>
      </w:r>
    </w:p>
    <w:p w:rsidR="007E12F6" w:rsidRPr="00C876FD" w:rsidRDefault="007E12F6">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hint="eastAsia"/>
          <w:color w:val="000000" w:themeColor="text1"/>
          <w:sz w:val="32"/>
          <w:szCs w:val="32"/>
        </w:rPr>
        <w:t>、原材料进场检验，当满足下列条件之一时，其检验批容量可扩大一倍：</w:t>
      </w:r>
    </w:p>
    <w:p w:rsidR="007E12F6" w:rsidRPr="00C876FD" w:rsidRDefault="007E12F6">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）对经产品认证机构认证符合要求的产品。</w:t>
      </w:r>
    </w:p>
    <w:p w:rsidR="007E12F6" w:rsidRPr="00C876FD" w:rsidRDefault="007E12F6">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）来源稳定且连续三次检验合格。</w:t>
      </w:r>
    </w:p>
    <w:p w:rsidR="007E12F6" w:rsidRPr="00C876FD" w:rsidRDefault="007E12F6">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）同一厂家的同批出厂材料，用于同时施工且属于同一工程项目的多个单位工程。</w:t>
      </w:r>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3" w:name="_Toc1024"/>
      <w:r w:rsidRPr="00C876FD">
        <w:rPr>
          <w:rFonts w:ascii="Times New Roman" w:hAnsi="Times New Roman" w:cs="Times New Roman"/>
          <w:color w:val="000000" w:themeColor="text1"/>
        </w:rPr>
        <w:t>（二）水泥</w:t>
      </w:r>
      <w:bookmarkEnd w:id="3"/>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、预拌混凝土应使用质量稳定的新型干法窑生产的散装水泥，且应相对固定</w:t>
      </w:r>
      <w:r w:rsidRPr="00C876FD">
        <w:rPr>
          <w:rFonts w:ascii="Times New Roman" w:eastAsia="仿宋" w:hAnsi="Times New Roman" w:cs="Times New Roman" w:hint="eastAsia"/>
          <w:color w:val="000000" w:themeColor="text1"/>
          <w:sz w:val="32"/>
          <w:szCs w:val="32"/>
        </w:rPr>
        <w:t>生产</w:t>
      </w:r>
      <w:r w:rsidRPr="00C876FD">
        <w:rPr>
          <w:rFonts w:ascii="Times New Roman" w:eastAsia="仿宋" w:hAnsi="Times New Roman" w:cs="Times New Roman"/>
          <w:color w:val="000000" w:themeColor="text1"/>
          <w:sz w:val="32"/>
          <w:szCs w:val="32"/>
        </w:rPr>
        <w:t>厂家。</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、水泥选用应符合下列规定：</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水泥应满足《通用硅酸盐水泥》</w:t>
      </w:r>
      <w:r w:rsidRPr="00C876FD">
        <w:rPr>
          <w:rFonts w:ascii="Times New Roman" w:eastAsia="仿宋" w:hAnsi="Times New Roman" w:cs="Times New Roman"/>
          <w:color w:val="000000" w:themeColor="text1"/>
          <w:sz w:val="32"/>
          <w:szCs w:val="32"/>
        </w:rPr>
        <w:t>GB175</w:t>
      </w:r>
      <w:r w:rsidRPr="00C876FD">
        <w:rPr>
          <w:rFonts w:ascii="Times New Roman" w:eastAsia="仿宋" w:hAnsi="Times New Roman" w:cs="Times New Roman"/>
          <w:color w:val="000000" w:themeColor="text1"/>
          <w:sz w:val="32"/>
          <w:szCs w:val="32"/>
        </w:rPr>
        <w:t>或相关产品标准要求</w:t>
      </w:r>
      <w:r w:rsidR="007E12F6"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水泥品种与强度等级应根据设计</w:t>
      </w:r>
      <w:r w:rsidRPr="00C876FD">
        <w:rPr>
          <w:rFonts w:ascii="Times New Roman" w:eastAsia="仿宋" w:hAnsi="Times New Roman" w:cs="Times New Roman" w:hint="eastAsia"/>
          <w:color w:val="000000" w:themeColor="text1"/>
          <w:sz w:val="32"/>
          <w:szCs w:val="32"/>
        </w:rPr>
        <w:t>与</w:t>
      </w:r>
      <w:r w:rsidRPr="00C876FD">
        <w:rPr>
          <w:rFonts w:ascii="Times New Roman" w:eastAsia="仿宋" w:hAnsi="Times New Roman" w:cs="Times New Roman"/>
          <w:color w:val="000000" w:themeColor="text1"/>
          <w:sz w:val="32"/>
          <w:szCs w:val="32"/>
        </w:rPr>
        <w:t>施工</w:t>
      </w:r>
      <w:r w:rsidRPr="00C876FD">
        <w:rPr>
          <w:rFonts w:ascii="Times New Roman" w:eastAsia="仿宋" w:hAnsi="Times New Roman" w:cs="Times New Roman" w:hint="eastAsia"/>
          <w:color w:val="000000" w:themeColor="text1"/>
          <w:sz w:val="32"/>
          <w:szCs w:val="32"/>
        </w:rPr>
        <w:t>要求及</w:t>
      </w:r>
      <w:r w:rsidRPr="00C876FD">
        <w:rPr>
          <w:rFonts w:ascii="Times New Roman" w:eastAsia="仿宋" w:hAnsi="Times New Roman" w:cs="Times New Roman"/>
          <w:color w:val="000000" w:themeColor="text1"/>
          <w:sz w:val="32"/>
          <w:szCs w:val="32"/>
        </w:rPr>
        <w:t>环境</w:t>
      </w:r>
      <w:r w:rsidRPr="00C876FD">
        <w:rPr>
          <w:rFonts w:ascii="Times New Roman" w:eastAsia="仿宋" w:hAnsi="Times New Roman" w:cs="Times New Roman" w:hint="eastAsia"/>
          <w:color w:val="000000" w:themeColor="text1"/>
          <w:sz w:val="32"/>
          <w:szCs w:val="32"/>
        </w:rPr>
        <w:t>条件</w:t>
      </w:r>
      <w:r w:rsidRPr="00C876FD">
        <w:rPr>
          <w:rFonts w:ascii="Times New Roman" w:eastAsia="仿宋" w:hAnsi="Times New Roman" w:cs="Times New Roman"/>
          <w:color w:val="000000" w:themeColor="text1"/>
          <w:sz w:val="32"/>
          <w:szCs w:val="32"/>
        </w:rPr>
        <w:t>确定</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宜选用通用硅酸盐水泥</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有特殊</w:t>
      </w:r>
      <w:r w:rsidRPr="00C876FD">
        <w:rPr>
          <w:rFonts w:ascii="Times New Roman" w:eastAsia="仿宋" w:hAnsi="Times New Roman" w:cs="Times New Roman" w:hint="eastAsia"/>
          <w:color w:val="000000" w:themeColor="text1"/>
          <w:sz w:val="32"/>
          <w:szCs w:val="32"/>
        </w:rPr>
        <w:t>要求</w:t>
      </w:r>
      <w:r w:rsidR="00302BB0" w:rsidRPr="00C876FD">
        <w:rPr>
          <w:rFonts w:ascii="Times New Roman" w:eastAsia="仿宋" w:hAnsi="Times New Roman" w:cs="Times New Roman"/>
          <w:color w:val="000000" w:themeColor="text1"/>
          <w:sz w:val="32"/>
          <w:szCs w:val="32"/>
        </w:rPr>
        <w:t>时，也可选用其</w:t>
      </w:r>
      <w:r w:rsidR="00302BB0" w:rsidRPr="00C876FD">
        <w:rPr>
          <w:rFonts w:ascii="Times New Roman" w:eastAsia="仿宋" w:hAnsi="Times New Roman" w:cs="Times New Roman" w:hint="eastAsia"/>
          <w:color w:val="000000" w:themeColor="text1"/>
          <w:sz w:val="32"/>
          <w:szCs w:val="32"/>
        </w:rPr>
        <w:t>它</w:t>
      </w:r>
      <w:r w:rsidRPr="00C876FD">
        <w:rPr>
          <w:rFonts w:ascii="Times New Roman" w:eastAsia="仿宋" w:hAnsi="Times New Roman" w:cs="Times New Roman"/>
          <w:color w:val="000000" w:themeColor="text1"/>
          <w:sz w:val="32"/>
          <w:szCs w:val="32"/>
        </w:rPr>
        <w:t>品种水泥</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对于有抗渗、抗冻融要求的混凝土，宜选用硅酸盐水泥或普通硅酸盐水泥</w:t>
      </w:r>
      <w:r w:rsidRPr="00C876FD">
        <w:rPr>
          <w:rFonts w:ascii="Times New Roman" w:eastAsia="仿宋" w:hAnsi="Times New Roman" w:cs="Times New Roman" w:hint="eastAsia"/>
          <w:color w:val="000000" w:themeColor="text1"/>
          <w:sz w:val="32"/>
          <w:szCs w:val="32"/>
        </w:rPr>
        <w:t>；有预防混凝土碱骨料反应要求的工程或</w:t>
      </w:r>
      <w:r w:rsidRPr="00C876FD">
        <w:rPr>
          <w:rFonts w:ascii="Times New Roman" w:eastAsia="仿宋" w:hAnsi="Times New Roman" w:cs="Times New Roman"/>
          <w:color w:val="000000" w:themeColor="text1"/>
          <w:sz w:val="32"/>
          <w:szCs w:val="32"/>
        </w:rPr>
        <w:t>当使用碱活性</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时，宜</w:t>
      </w:r>
      <w:r w:rsidRPr="00C876FD">
        <w:rPr>
          <w:rFonts w:ascii="Times New Roman" w:eastAsia="仿宋" w:hAnsi="Times New Roman" w:cs="Times New Roman" w:hint="eastAsia"/>
          <w:color w:val="000000" w:themeColor="text1"/>
          <w:sz w:val="32"/>
          <w:szCs w:val="32"/>
        </w:rPr>
        <w:t>选用</w:t>
      </w:r>
      <w:r w:rsidRPr="00C876FD">
        <w:rPr>
          <w:rFonts w:ascii="Times New Roman" w:eastAsia="仿宋" w:hAnsi="Times New Roman" w:cs="Times New Roman"/>
          <w:color w:val="000000" w:themeColor="text1"/>
          <w:sz w:val="32"/>
          <w:szCs w:val="32"/>
        </w:rPr>
        <w:t>低碱水泥</w:t>
      </w:r>
      <w:r w:rsidRPr="00C876FD">
        <w:rPr>
          <w:rFonts w:ascii="Times New Roman" w:eastAsia="仿宋" w:hAnsi="Times New Roman" w:cs="Times New Roman" w:hint="eastAsia"/>
          <w:color w:val="000000" w:themeColor="text1"/>
          <w:sz w:val="32"/>
          <w:szCs w:val="32"/>
        </w:rPr>
        <w:t>；大体</w:t>
      </w:r>
      <w:r w:rsidRPr="00C876FD">
        <w:rPr>
          <w:rFonts w:ascii="Times New Roman" w:eastAsia="仿宋" w:hAnsi="Times New Roman" w:cs="Times New Roman" w:hint="eastAsia"/>
          <w:color w:val="000000" w:themeColor="text1"/>
          <w:sz w:val="32"/>
          <w:szCs w:val="32"/>
        </w:rPr>
        <w:lastRenderedPageBreak/>
        <w:t>积混凝土宜采用中、低热硅酸盐水泥或低热矿渣硅酸盐水泥；</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使用中对水泥</w:t>
      </w:r>
      <w:r w:rsidRPr="00C876FD">
        <w:rPr>
          <w:rFonts w:ascii="Times New Roman" w:eastAsia="仿宋" w:hAnsi="Times New Roman" w:cs="Times New Roman" w:hint="eastAsia"/>
          <w:color w:val="000000" w:themeColor="text1"/>
          <w:sz w:val="32"/>
          <w:szCs w:val="32"/>
        </w:rPr>
        <w:t>质量</w:t>
      </w:r>
      <w:r w:rsidRPr="00C876FD">
        <w:rPr>
          <w:rFonts w:ascii="Times New Roman" w:eastAsia="仿宋" w:hAnsi="Times New Roman" w:cs="Times New Roman"/>
          <w:color w:val="000000" w:themeColor="text1"/>
          <w:sz w:val="32"/>
          <w:szCs w:val="32"/>
        </w:rPr>
        <w:t>有怀疑或水泥出厂超过</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个月</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重新进行</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，并按</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结果使用</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用于生产预拌混凝土的水泥</w:t>
      </w:r>
      <w:r w:rsidRPr="00C876FD">
        <w:rPr>
          <w:rFonts w:ascii="Times New Roman" w:eastAsia="仿宋" w:hAnsi="Times New Roman" w:cs="Times New Roman" w:hint="eastAsia"/>
          <w:color w:val="000000" w:themeColor="text1"/>
          <w:sz w:val="32"/>
          <w:szCs w:val="32"/>
        </w:rPr>
        <w:t>温度</w:t>
      </w:r>
      <w:r w:rsidRPr="00C876FD">
        <w:rPr>
          <w:rFonts w:ascii="Times New Roman" w:eastAsia="仿宋" w:hAnsi="Times New Roman" w:cs="Times New Roman"/>
          <w:color w:val="000000" w:themeColor="text1"/>
          <w:sz w:val="32"/>
          <w:szCs w:val="32"/>
        </w:rPr>
        <w:t>不宜超过</w:t>
      </w:r>
      <w:r w:rsidRPr="00C876FD">
        <w:rPr>
          <w:rFonts w:ascii="Times New Roman" w:eastAsia="仿宋" w:hAnsi="Times New Roman" w:cs="Times New Roman"/>
          <w:color w:val="000000" w:themeColor="text1"/>
          <w:sz w:val="32"/>
          <w:szCs w:val="32"/>
        </w:rPr>
        <w:t>60℃</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、水泥进场时，</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有质量证明文件（产品合格证、出厂检验报告、型式检验报告），并按规定</w:t>
      </w:r>
      <w:r w:rsidRPr="00C876FD">
        <w:rPr>
          <w:rFonts w:ascii="Times New Roman" w:eastAsia="仿宋" w:hAnsi="Times New Roman" w:cs="Times New Roman" w:hint="eastAsia"/>
          <w:color w:val="000000" w:themeColor="text1"/>
          <w:sz w:val="32"/>
          <w:szCs w:val="32"/>
        </w:rPr>
        <w:t>进行检验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水泥主要控制</w:t>
      </w:r>
      <w:r w:rsidRPr="00C876FD">
        <w:rPr>
          <w:rFonts w:ascii="Times New Roman" w:eastAsia="仿宋" w:hAnsi="Times New Roman" w:cs="Times New Roman"/>
          <w:color w:val="000000" w:themeColor="text1"/>
          <w:sz w:val="32"/>
          <w:szCs w:val="32"/>
        </w:rPr>
        <w:t>项目包括凝结时间、安定性、胶砂强度、氧化镁和氯离子含量</w:t>
      </w:r>
      <w:r w:rsidRPr="00C876FD">
        <w:rPr>
          <w:rFonts w:ascii="Times New Roman" w:eastAsia="仿宋" w:hAnsi="Times New Roman" w:cs="Times New Roman" w:hint="eastAsia"/>
          <w:color w:val="000000" w:themeColor="text1"/>
          <w:sz w:val="32"/>
          <w:szCs w:val="32"/>
        </w:rPr>
        <w:t>，低碱水泥主要控制项目还应包括碱含量，中、低热硅酸盐水泥或低热矿渣硅酸盐水泥主要控制项目还应包括水化热。</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同厂家、同品种、同等级、同批次的散装水泥不超过</w:t>
      </w:r>
      <w:r w:rsidRPr="00C876FD">
        <w:rPr>
          <w:rFonts w:ascii="Times New Roman" w:eastAsia="仿宋" w:hAnsi="Times New Roman" w:cs="Times New Roman"/>
          <w:color w:val="000000" w:themeColor="text1"/>
          <w:sz w:val="32"/>
          <w:szCs w:val="32"/>
        </w:rPr>
        <w:t>500t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w:t>
      </w:r>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4" w:name="_Toc29803"/>
      <w:r w:rsidRPr="00C876FD">
        <w:rPr>
          <w:rFonts w:ascii="Times New Roman" w:hAnsi="Times New Roman" w:cs="Times New Roman"/>
          <w:color w:val="000000" w:themeColor="text1"/>
        </w:rPr>
        <w:t>（三）</w:t>
      </w:r>
      <w:r w:rsidR="006843BC">
        <w:rPr>
          <w:rFonts w:ascii="Times New Roman" w:hAnsi="Times New Roman" w:cs="Times New Roman"/>
          <w:color w:val="000000" w:themeColor="text1"/>
        </w:rPr>
        <w:t>骨料</w:t>
      </w:r>
      <w:bookmarkEnd w:id="4"/>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、粗、细</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应符合《普通混凝土用砂、石质量及检验方法标准》</w:t>
      </w:r>
      <w:r w:rsidRPr="00C876FD">
        <w:rPr>
          <w:rFonts w:ascii="Times New Roman" w:eastAsia="仿宋" w:hAnsi="Times New Roman" w:cs="Times New Roman"/>
          <w:color w:val="000000" w:themeColor="text1"/>
          <w:sz w:val="32"/>
          <w:szCs w:val="32"/>
        </w:rPr>
        <w:t>JGJ52</w:t>
      </w:r>
      <w:r w:rsidRPr="00C876FD">
        <w:rPr>
          <w:rFonts w:ascii="Times New Roman" w:eastAsia="仿宋" w:hAnsi="Times New Roman" w:cs="Times New Roman"/>
          <w:color w:val="000000" w:themeColor="text1"/>
          <w:sz w:val="32"/>
          <w:szCs w:val="32"/>
        </w:rPr>
        <w:t>规定。当使用</w:t>
      </w:r>
      <w:r w:rsidR="00302BB0" w:rsidRPr="00C876FD">
        <w:rPr>
          <w:rFonts w:ascii="Times New Roman" w:eastAsia="仿宋" w:hAnsi="Times New Roman" w:cs="Times New Roman"/>
          <w:color w:val="000000" w:themeColor="text1"/>
          <w:sz w:val="32"/>
          <w:szCs w:val="32"/>
        </w:rPr>
        <w:t>其它</w:t>
      </w:r>
      <w:r w:rsidRPr="00C876FD">
        <w:rPr>
          <w:rFonts w:ascii="Times New Roman" w:eastAsia="仿宋" w:hAnsi="Times New Roman" w:cs="Times New Roman"/>
          <w:color w:val="000000" w:themeColor="text1"/>
          <w:sz w:val="32"/>
          <w:szCs w:val="32"/>
        </w:rPr>
        <w:t>品种</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或用于有特殊要求混凝土的</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，尚应符合</w:t>
      </w:r>
      <w:r w:rsidRPr="00C876FD">
        <w:rPr>
          <w:rFonts w:ascii="Times New Roman" w:eastAsia="仿宋" w:hAnsi="Times New Roman" w:cs="Times New Roman" w:hint="eastAsia"/>
          <w:color w:val="000000" w:themeColor="text1"/>
          <w:sz w:val="32"/>
          <w:szCs w:val="32"/>
        </w:rPr>
        <w:t>相关技术</w:t>
      </w:r>
      <w:r w:rsidRPr="00C876FD">
        <w:rPr>
          <w:rFonts w:ascii="Times New Roman" w:eastAsia="仿宋" w:hAnsi="Times New Roman" w:cs="Times New Roman"/>
          <w:color w:val="000000" w:themeColor="text1"/>
          <w:sz w:val="32"/>
          <w:szCs w:val="32"/>
        </w:rPr>
        <w:t>标准</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规定，且</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通过试验确定。</w:t>
      </w:r>
    </w:p>
    <w:p w:rsidR="00380E37" w:rsidRPr="00C876FD" w:rsidRDefault="002E5C2A" w:rsidP="005212FB">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、预拌混凝土所用再生粗骨料应符合《混凝土用再生粗骨料》</w:t>
      </w:r>
      <w:r w:rsidRPr="00C876FD">
        <w:rPr>
          <w:rFonts w:ascii="Times New Roman" w:eastAsia="仿宋" w:hAnsi="Times New Roman" w:cs="Times New Roman"/>
          <w:color w:val="000000" w:themeColor="text1"/>
          <w:sz w:val="32"/>
          <w:szCs w:val="32"/>
        </w:rPr>
        <w:t>GB/T25177</w:t>
      </w:r>
      <w:r w:rsidRPr="00C876FD">
        <w:rPr>
          <w:rFonts w:ascii="Times New Roman" w:eastAsia="仿宋" w:hAnsi="Times New Roman" w:cs="Times New Roman"/>
          <w:color w:val="000000" w:themeColor="text1"/>
          <w:sz w:val="32"/>
          <w:szCs w:val="32"/>
        </w:rPr>
        <w:t>规定，再生细骨料应符合《混凝土和砂浆用再生细骨料》</w:t>
      </w:r>
      <w:r w:rsidRPr="00C876FD">
        <w:rPr>
          <w:rFonts w:ascii="Times New Roman" w:eastAsia="仿宋" w:hAnsi="Times New Roman" w:cs="Times New Roman"/>
          <w:color w:val="000000" w:themeColor="text1"/>
          <w:sz w:val="32"/>
          <w:szCs w:val="32"/>
        </w:rPr>
        <w:t>GB/T25176</w:t>
      </w:r>
      <w:r w:rsidRPr="00C876FD">
        <w:rPr>
          <w:rFonts w:ascii="Times New Roman" w:eastAsia="仿宋" w:hAnsi="Times New Roman" w:cs="Times New Roman"/>
          <w:color w:val="000000" w:themeColor="text1"/>
          <w:sz w:val="32"/>
          <w:szCs w:val="32"/>
        </w:rPr>
        <w:t>规定。</w:t>
      </w:r>
    </w:p>
    <w:p w:rsidR="00380E37" w:rsidRPr="005212FB" w:rsidRDefault="002E5C2A" w:rsidP="005212FB">
      <w:pPr>
        <w:pStyle w:val="ab"/>
        <w:widowControl w:val="0"/>
        <w:shd w:val="clear" w:color="auto" w:fill="FFFFFF"/>
        <w:overflowPunct w:val="0"/>
        <w:spacing w:before="0" w:beforeAutospacing="0" w:after="0" w:afterAutospacing="0" w:line="460" w:lineRule="exact"/>
        <w:ind w:firstLineChars="200" w:firstLine="640"/>
        <w:contextualSpacing/>
        <w:textAlignment w:val="center"/>
        <w:rPr>
          <w:rFonts w:ascii="Times New Roman" w:eastAsia="仿宋" w:hAnsi="Times New Roman" w:cs="Times New Roman"/>
          <w:color w:val="000000" w:themeColor="text1"/>
          <w:kern w:val="2"/>
          <w:sz w:val="32"/>
          <w:szCs w:val="32"/>
        </w:rPr>
      </w:pPr>
      <w:r w:rsidRPr="005212FB">
        <w:rPr>
          <w:rFonts w:ascii="Times New Roman" w:eastAsia="仿宋" w:hAnsi="Times New Roman" w:cs="Times New Roman"/>
          <w:color w:val="000000" w:themeColor="text1"/>
          <w:kern w:val="2"/>
          <w:sz w:val="32"/>
          <w:szCs w:val="32"/>
        </w:rPr>
        <w:t>3</w:t>
      </w:r>
      <w:r w:rsidRPr="005212FB">
        <w:rPr>
          <w:rFonts w:ascii="Times New Roman" w:eastAsia="仿宋" w:hAnsi="Times New Roman" w:cs="Times New Roman"/>
          <w:color w:val="000000" w:themeColor="text1"/>
          <w:kern w:val="2"/>
          <w:sz w:val="32"/>
          <w:szCs w:val="32"/>
        </w:rPr>
        <w:t>、预拌混凝土所用</w:t>
      </w:r>
      <w:r w:rsidR="006843BC" w:rsidRPr="005212FB">
        <w:rPr>
          <w:rFonts w:ascii="Times New Roman" w:eastAsia="仿宋" w:hAnsi="Times New Roman" w:cs="Times New Roman"/>
          <w:color w:val="000000" w:themeColor="text1"/>
          <w:kern w:val="2"/>
          <w:sz w:val="32"/>
          <w:szCs w:val="32"/>
        </w:rPr>
        <w:t>骨料</w:t>
      </w:r>
      <w:r w:rsidRPr="005212FB">
        <w:rPr>
          <w:rFonts w:ascii="Times New Roman" w:eastAsia="仿宋" w:hAnsi="Times New Roman" w:cs="Times New Roman"/>
          <w:color w:val="000000" w:themeColor="text1"/>
          <w:kern w:val="2"/>
          <w:sz w:val="32"/>
          <w:szCs w:val="32"/>
        </w:rPr>
        <w:t>宜选用级配良好、质地坚硬、颗粒洁净的</w:t>
      </w:r>
      <w:r w:rsidR="006843BC" w:rsidRPr="005212FB">
        <w:rPr>
          <w:rFonts w:ascii="Times New Roman" w:eastAsia="仿宋" w:hAnsi="Times New Roman" w:cs="Times New Roman"/>
          <w:color w:val="000000" w:themeColor="text1"/>
          <w:kern w:val="2"/>
          <w:sz w:val="32"/>
          <w:szCs w:val="32"/>
        </w:rPr>
        <w:t>骨料</w:t>
      </w:r>
      <w:r w:rsidRPr="005212FB">
        <w:rPr>
          <w:rFonts w:ascii="Times New Roman" w:eastAsia="仿宋" w:hAnsi="Times New Roman" w:cs="Times New Roman"/>
          <w:color w:val="000000" w:themeColor="text1"/>
          <w:kern w:val="2"/>
          <w:sz w:val="32"/>
          <w:szCs w:val="32"/>
        </w:rPr>
        <w:t>。</w:t>
      </w:r>
      <w:r w:rsidR="002019A7" w:rsidRPr="005212FB">
        <w:rPr>
          <w:rFonts w:ascii="Times New Roman" w:eastAsia="仿宋" w:hAnsi="Times New Roman" w:cs="Times New Roman" w:hint="eastAsia"/>
          <w:color w:val="000000" w:themeColor="text1"/>
          <w:kern w:val="2"/>
          <w:sz w:val="32"/>
          <w:szCs w:val="32"/>
        </w:rPr>
        <w:t>不应使用钢渣、矿渣颗粒做骨料生产预拌混凝土。</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、细骨料的应用应符合下列规定：</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）泵送混凝土宜采用中砂，且</w:t>
      </w:r>
      <w:r w:rsidRPr="00C876FD">
        <w:rPr>
          <w:rFonts w:ascii="Times New Roman" w:eastAsia="仿宋" w:hAnsi="Times New Roman" w:cs="Times New Roman" w:hint="eastAsia"/>
          <w:color w:val="000000" w:themeColor="text1"/>
          <w:sz w:val="32"/>
          <w:szCs w:val="32"/>
        </w:rPr>
        <w:t>300</w:t>
      </w:r>
      <w:r w:rsidRPr="00C876FD">
        <w:rPr>
          <w:rFonts w:ascii="Times New Roman" w:eastAsia="仿宋" w:hAnsi="Times New Roman" w:cs="Times New Roman" w:hint="eastAsia"/>
          <w:color w:val="000000" w:themeColor="text1"/>
          <w:sz w:val="32"/>
          <w:szCs w:val="32"/>
        </w:rPr>
        <w:t>μ</w:t>
      </w:r>
      <w:r w:rsidRPr="00C876FD">
        <w:rPr>
          <w:rFonts w:ascii="Times New Roman" w:eastAsia="仿宋" w:hAnsi="Times New Roman" w:cs="Times New Roman" w:hint="eastAsia"/>
          <w:color w:val="000000" w:themeColor="text1"/>
          <w:sz w:val="32"/>
          <w:szCs w:val="32"/>
        </w:rPr>
        <w:t>m</w:t>
      </w:r>
      <w:r w:rsidRPr="00C876FD">
        <w:rPr>
          <w:rFonts w:ascii="Times New Roman" w:eastAsia="仿宋" w:hAnsi="Times New Roman" w:cs="Times New Roman" w:hint="eastAsia"/>
          <w:color w:val="000000" w:themeColor="text1"/>
          <w:sz w:val="32"/>
          <w:szCs w:val="32"/>
        </w:rPr>
        <w:t>筛孔的颗粒通过量不宜少于</w:t>
      </w:r>
      <w:r w:rsidRPr="00C876FD">
        <w:rPr>
          <w:rFonts w:ascii="Times New Roman" w:eastAsia="仿宋" w:hAnsi="Times New Roman" w:cs="Times New Roman" w:hint="eastAsia"/>
          <w:color w:val="000000" w:themeColor="text1"/>
          <w:sz w:val="32"/>
          <w:szCs w:val="32"/>
        </w:rPr>
        <w:t>15%</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）对于有抗渗、抗冻或</w:t>
      </w:r>
      <w:r w:rsidR="00302BB0" w:rsidRPr="00C876FD">
        <w:rPr>
          <w:rFonts w:ascii="Times New Roman" w:eastAsia="仿宋" w:hAnsi="Times New Roman" w:cs="Times New Roman" w:hint="eastAsia"/>
          <w:color w:val="000000" w:themeColor="text1"/>
          <w:sz w:val="32"/>
          <w:szCs w:val="32"/>
        </w:rPr>
        <w:t>其它</w:t>
      </w:r>
      <w:r w:rsidRPr="00C876FD">
        <w:rPr>
          <w:rFonts w:ascii="Times New Roman" w:eastAsia="仿宋" w:hAnsi="Times New Roman" w:cs="Times New Roman" w:hint="eastAsia"/>
          <w:color w:val="000000" w:themeColor="text1"/>
          <w:sz w:val="32"/>
          <w:szCs w:val="32"/>
        </w:rPr>
        <w:t>特殊要求的混凝土，砂中的含泥量和泥块含量分别不应大于</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；坚固性检验</w:t>
      </w:r>
      <w:r w:rsidRPr="00C876FD">
        <w:rPr>
          <w:rFonts w:ascii="Times New Roman" w:eastAsia="仿宋" w:hAnsi="Times New Roman" w:cs="Times New Roman" w:hint="eastAsia"/>
          <w:color w:val="000000" w:themeColor="text1"/>
          <w:sz w:val="32"/>
          <w:szCs w:val="32"/>
        </w:rPr>
        <w:lastRenderedPageBreak/>
        <w:t>的质量损失不应大于</w:t>
      </w:r>
      <w:r w:rsidRPr="00C876FD">
        <w:rPr>
          <w:rFonts w:ascii="Times New Roman" w:eastAsia="仿宋" w:hAnsi="Times New Roman" w:cs="Times New Roman" w:hint="eastAsia"/>
          <w:color w:val="000000" w:themeColor="text1"/>
          <w:sz w:val="32"/>
          <w:szCs w:val="32"/>
        </w:rPr>
        <w:t>8%</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）对于高强混凝土，砂的细度模数宜控制在</w:t>
      </w:r>
      <w:r w:rsidRPr="00C876FD">
        <w:rPr>
          <w:rFonts w:ascii="Times New Roman" w:eastAsia="仿宋" w:hAnsi="Times New Roman" w:cs="Times New Roman" w:hint="eastAsia"/>
          <w:color w:val="000000" w:themeColor="text1"/>
          <w:sz w:val="32"/>
          <w:szCs w:val="32"/>
        </w:rPr>
        <w:t>2.6~3.0</w:t>
      </w:r>
      <w:r w:rsidRPr="00C876FD">
        <w:rPr>
          <w:rFonts w:ascii="Times New Roman" w:eastAsia="仿宋" w:hAnsi="Times New Roman" w:cs="Times New Roman" w:hint="eastAsia"/>
          <w:color w:val="000000" w:themeColor="text1"/>
          <w:sz w:val="32"/>
          <w:szCs w:val="32"/>
        </w:rPr>
        <w:t>范围之内，含泥量和泥块含量分别不应大于</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hint="eastAsia"/>
          <w:color w:val="000000" w:themeColor="text1"/>
          <w:sz w:val="32"/>
          <w:szCs w:val="32"/>
        </w:rPr>
        <w:t>0.5%</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）钢筋混凝土和预应力混凝土用砂的氯离子含量分别不应大于</w:t>
      </w:r>
      <w:r w:rsidRPr="00C876FD">
        <w:rPr>
          <w:rFonts w:ascii="Times New Roman" w:eastAsia="仿宋" w:hAnsi="Times New Roman" w:cs="Times New Roman" w:hint="eastAsia"/>
          <w:color w:val="000000" w:themeColor="text1"/>
          <w:sz w:val="32"/>
          <w:szCs w:val="32"/>
        </w:rPr>
        <w:t>0.06%</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hint="eastAsia"/>
          <w:color w:val="000000" w:themeColor="text1"/>
          <w:sz w:val="32"/>
          <w:szCs w:val="32"/>
        </w:rPr>
        <w:t>0.02%</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）人工砂</w:t>
      </w:r>
      <w:r w:rsidR="00422265">
        <w:rPr>
          <w:rFonts w:ascii="Times New Roman" w:eastAsia="仿宋" w:hAnsi="Times New Roman" w:cs="Times New Roman" w:hint="eastAsia"/>
          <w:color w:val="000000" w:themeColor="text1"/>
          <w:sz w:val="32"/>
          <w:szCs w:val="32"/>
        </w:rPr>
        <w:t>（含机制砂、混合砂）</w:t>
      </w:r>
      <w:r w:rsidRPr="00C876FD">
        <w:rPr>
          <w:rFonts w:ascii="Times New Roman" w:eastAsia="仿宋" w:hAnsi="Times New Roman" w:cs="Times New Roman" w:hint="eastAsia"/>
          <w:color w:val="000000" w:themeColor="text1"/>
          <w:sz w:val="32"/>
          <w:szCs w:val="32"/>
        </w:rPr>
        <w:t>的石粉含量应符合下表规定：</w:t>
      </w:r>
    </w:p>
    <w:p w:rsidR="00380E37" w:rsidRPr="00C876FD" w:rsidRDefault="002E5C2A">
      <w:pPr>
        <w:overflowPunct w:val="0"/>
        <w:contextualSpacing/>
        <w:jc w:val="center"/>
        <w:rPr>
          <w:rFonts w:ascii="Times New Roman" w:eastAsia="仿宋" w:hAnsi="Times New Roman" w:cs="Times New Roman"/>
          <w:b/>
          <w:bCs/>
          <w:color w:val="000000" w:themeColor="text1"/>
          <w:sz w:val="24"/>
          <w:szCs w:val="24"/>
        </w:rPr>
      </w:pPr>
      <w:r w:rsidRPr="00C876FD">
        <w:rPr>
          <w:rFonts w:ascii="Times New Roman" w:eastAsia="仿宋" w:hAnsi="Times New Roman" w:cs="Times New Roman" w:hint="eastAsia"/>
          <w:b/>
          <w:bCs/>
          <w:color w:val="000000" w:themeColor="text1"/>
          <w:sz w:val="24"/>
          <w:szCs w:val="24"/>
        </w:rPr>
        <w:t>人工砂中石粉含量（</w:t>
      </w:r>
      <w:r w:rsidRPr="00C876FD">
        <w:rPr>
          <w:rFonts w:ascii="Times New Roman" w:eastAsia="仿宋" w:hAnsi="Times New Roman" w:cs="Times New Roman" w:hint="eastAsia"/>
          <w:b/>
          <w:bCs/>
          <w:color w:val="000000" w:themeColor="text1"/>
          <w:sz w:val="24"/>
          <w:szCs w:val="24"/>
        </w:rPr>
        <w:t>%</w:t>
      </w:r>
      <w:r w:rsidRPr="00C876FD">
        <w:rPr>
          <w:rFonts w:ascii="Times New Roman" w:eastAsia="仿宋" w:hAnsi="Times New Roman" w:cs="Times New Roman" w:hint="eastAsia"/>
          <w:b/>
          <w:bCs/>
          <w:color w:val="000000" w:themeColor="text1"/>
          <w:sz w:val="24"/>
          <w:szCs w:val="24"/>
        </w:rPr>
        <w:t>）</w:t>
      </w:r>
    </w:p>
    <w:tbl>
      <w:tblPr>
        <w:tblStyle w:val="a6"/>
        <w:tblW w:w="0" w:type="auto"/>
        <w:tblLayout w:type="fixed"/>
        <w:tblLook w:val="04A0"/>
      </w:tblPr>
      <w:tblGrid>
        <w:gridCol w:w="1814"/>
        <w:gridCol w:w="1814"/>
        <w:gridCol w:w="1814"/>
        <w:gridCol w:w="1814"/>
        <w:gridCol w:w="1814"/>
      </w:tblGrid>
      <w:tr w:rsidR="00380E37" w:rsidRPr="00C876FD">
        <w:tc>
          <w:tcPr>
            <w:tcW w:w="1814" w:type="dxa"/>
            <w:gridSpan w:val="2"/>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混凝土强度等级</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C60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C55~C30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C25</w:t>
            </w:r>
          </w:p>
        </w:tc>
      </w:tr>
      <w:tr w:rsidR="00380E37" w:rsidRPr="00C876FD">
        <w:tc>
          <w:tcPr>
            <w:tcW w:w="1814" w:type="dxa"/>
            <w:vMerge w:val="restart"/>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石粉含量</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MB</w:t>
            </w: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1.4</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5.0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7.0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10.0</w:t>
            </w:r>
          </w:p>
        </w:tc>
      </w:tr>
      <w:tr w:rsidR="00380E37" w:rsidRPr="00C876FD">
        <w:tc>
          <w:tcPr>
            <w:tcW w:w="1814" w:type="dxa"/>
            <w:vMerge/>
          </w:tcPr>
          <w:p w:rsidR="00380E37" w:rsidRPr="00C876FD" w:rsidRDefault="00380E37">
            <w:pPr>
              <w:overflowPunct w:val="0"/>
              <w:contextualSpacing/>
              <w:jc w:val="center"/>
              <w:rPr>
                <w:rFonts w:ascii="Times New Roman" w:eastAsia="仿宋" w:hAnsi="Times New Roman" w:cs="Times New Roman"/>
                <w:color w:val="000000" w:themeColor="text1"/>
                <w:sz w:val="24"/>
                <w:szCs w:val="24"/>
              </w:rPr>
            </w:pP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MB</w:t>
            </w: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1.4</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2.0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3.0</w:t>
            </w:r>
          </w:p>
        </w:tc>
        <w:tc>
          <w:tcPr>
            <w:tcW w:w="1814" w:type="dxa"/>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hint="eastAsia"/>
                <w:color w:val="000000" w:themeColor="text1"/>
                <w:sz w:val="24"/>
                <w:szCs w:val="24"/>
              </w:rPr>
              <w:t>≤</w:t>
            </w:r>
            <w:r w:rsidRPr="00C876FD">
              <w:rPr>
                <w:rFonts w:ascii="Times New Roman" w:eastAsia="仿宋" w:hAnsi="Times New Roman" w:cs="Times New Roman" w:hint="eastAsia"/>
                <w:color w:val="000000" w:themeColor="text1"/>
                <w:sz w:val="24"/>
                <w:szCs w:val="24"/>
              </w:rPr>
              <w:t>5.0</w:t>
            </w:r>
          </w:p>
        </w:tc>
      </w:tr>
    </w:tbl>
    <w:p w:rsidR="00380E37" w:rsidRPr="00C876FD" w:rsidRDefault="002E5C2A">
      <w:pPr>
        <w:overflowPunct w:val="0"/>
        <w:spacing w:line="480" w:lineRule="exact"/>
        <w:ind w:firstLine="630"/>
        <w:contextualSpacing/>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hint="eastAsia"/>
          <w:color w:val="000000" w:themeColor="text1"/>
          <w:sz w:val="32"/>
          <w:szCs w:val="32"/>
        </w:rPr>
        <w:t>）不宜单独采用特细砂作为细骨料配置</w:t>
      </w:r>
      <w:r w:rsidR="005212FB">
        <w:rPr>
          <w:rFonts w:ascii="Times New Roman" w:eastAsia="仿宋" w:hAnsi="Times New Roman" w:cs="Times New Roman" w:hint="eastAsia"/>
          <w:color w:val="000000" w:themeColor="text1"/>
          <w:sz w:val="32"/>
          <w:szCs w:val="32"/>
        </w:rPr>
        <w:t>用于结构工程的</w:t>
      </w:r>
      <w:r w:rsidRPr="00C876FD">
        <w:rPr>
          <w:rFonts w:ascii="Times New Roman" w:eastAsia="仿宋" w:hAnsi="Times New Roman" w:cs="Times New Roman" w:hint="eastAsia"/>
          <w:color w:val="000000" w:themeColor="text1"/>
          <w:sz w:val="32"/>
          <w:szCs w:val="32"/>
        </w:rPr>
        <w:t>混凝土；</w:t>
      </w:r>
    </w:p>
    <w:p w:rsidR="00574B58" w:rsidRPr="00C876FD" w:rsidRDefault="002E5C2A" w:rsidP="009713C5">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7</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对</w:t>
      </w:r>
      <w:r w:rsidRPr="00C876FD">
        <w:rPr>
          <w:rFonts w:ascii="Times New Roman" w:eastAsia="仿宋" w:hAnsi="Times New Roman" w:cs="Times New Roman" w:hint="eastAsia"/>
          <w:color w:val="000000" w:themeColor="text1"/>
          <w:sz w:val="32"/>
          <w:szCs w:val="32"/>
        </w:rPr>
        <w:t>细骨</w:t>
      </w:r>
      <w:r w:rsidRPr="00C876FD">
        <w:rPr>
          <w:rFonts w:ascii="Times New Roman" w:eastAsia="仿宋" w:hAnsi="Times New Roman" w:cs="Times New Roman"/>
          <w:color w:val="000000" w:themeColor="text1"/>
          <w:sz w:val="32"/>
          <w:szCs w:val="32"/>
        </w:rPr>
        <w:t>料中氯离子含量有怀疑或对氯离子含量有要求时，应检验氯离子含量，其指标应符合《混凝土质量控制标准》</w:t>
      </w:r>
      <w:r w:rsidRPr="00C876FD">
        <w:rPr>
          <w:rFonts w:ascii="Times New Roman" w:eastAsia="仿宋" w:hAnsi="Times New Roman" w:cs="Times New Roman"/>
          <w:color w:val="000000" w:themeColor="text1"/>
          <w:sz w:val="32"/>
          <w:szCs w:val="32"/>
        </w:rPr>
        <w:t>GB50164</w:t>
      </w:r>
      <w:r w:rsidRPr="00C876FD">
        <w:rPr>
          <w:rFonts w:ascii="Times New Roman" w:eastAsia="仿宋" w:hAnsi="Times New Roman" w:cs="Times New Roman"/>
          <w:color w:val="000000" w:themeColor="text1"/>
          <w:sz w:val="32"/>
          <w:szCs w:val="32"/>
        </w:rPr>
        <w:t>规定。</w:t>
      </w:r>
    </w:p>
    <w:p w:rsidR="002B4F7D" w:rsidRDefault="00DA313E" w:rsidP="009713C5">
      <w:pPr>
        <w:pStyle w:val="ab"/>
        <w:widowControl w:val="0"/>
        <w:shd w:val="clear" w:color="auto" w:fill="FFFFFF"/>
        <w:overflowPunct w:val="0"/>
        <w:spacing w:before="0" w:beforeAutospacing="0" w:after="0" w:afterAutospacing="0" w:line="480" w:lineRule="exact"/>
        <w:ind w:firstLineChars="200" w:firstLine="640"/>
        <w:contextualSpacing/>
        <w:textAlignment w:val="center"/>
        <w:rPr>
          <w:rFonts w:ascii="Times New Roman" w:eastAsia="仿宋" w:hAnsi="Times New Roman" w:cs="Times New Roman"/>
          <w:color w:val="000000" w:themeColor="text1"/>
          <w:kern w:val="2"/>
          <w:sz w:val="32"/>
          <w:szCs w:val="32"/>
        </w:rPr>
      </w:pPr>
      <w:r w:rsidRPr="009713C5">
        <w:rPr>
          <w:rFonts w:ascii="Times New Roman" w:eastAsia="仿宋" w:hAnsi="Times New Roman" w:cs="Times New Roman" w:hint="eastAsia"/>
          <w:color w:val="000000" w:themeColor="text1"/>
          <w:kern w:val="2"/>
          <w:sz w:val="32"/>
          <w:szCs w:val="32"/>
        </w:rPr>
        <w:t>（</w:t>
      </w:r>
      <w:r w:rsidR="00422265" w:rsidRPr="009713C5">
        <w:rPr>
          <w:rFonts w:ascii="Times New Roman" w:eastAsia="仿宋" w:hAnsi="Times New Roman" w:cs="Times New Roman" w:hint="eastAsia"/>
          <w:color w:val="000000" w:themeColor="text1"/>
          <w:kern w:val="2"/>
          <w:sz w:val="32"/>
          <w:szCs w:val="32"/>
        </w:rPr>
        <w:t>8</w:t>
      </w:r>
      <w:r w:rsidRPr="009713C5">
        <w:rPr>
          <w:rFonts w:ascii="Times New Roman" w:eastAsia="仿宋" w:hAnsi="Times New Roman" w:cs="Times New Roman" w:hint="eastAsia"/>
          <w:color w:val="000000" w:themeColor="text1"/>
          <w:kern w:val="2"/>
          <w:sz w:val="32"/>
          <w:szCs w:val="32"/>
        </w:rPr>
        <w:t>）应使用专门加工生产的、符合国家标准的机制砂生产预拌混凝土。</w:t>
      </w:r>
      <w:r w:rsidRPr="009713C5">
        <w:rPr>
          <w:rFonts w:ascii="Times New Roman" w:eastAsia="仿宋" w:hAnsi="Times New Roman" w:cs="Times New Roman"/>
          <w:color w:val="000000" w:themeColor="text1"/>
          <w:kern w:val="2"/>
          <w:sz w:val="32"/>
          <w:szCs w:val="32"/>
        </w:rPr>
        <w:t>机制砂应采用连续级配，当其颗粒级配不满足要求时，</w:t>
      </w:r>
      <w:r w:rsidR="00422265" w:rsidRPr="009713C5">
        <w:rPr>
          <w:rFonts w:ascii="Times New Roman" w:eastAsia="仿宋" w:hAnsi="Times New Roman" w:cs="Times New Roman"/>
          <w:color w:val="000000" w:themeColor="text1"/>
          <w:kern w:val="2"/>
          <w:sz w:val="32"/>
          <w:szCs w:val="32"/>
        </w:rPr>
        <w:t>可与天然砂混合使用，混合砂的比例应</w:t>
      </w:r>
      <w:r w:rsidR="00422265" w:rsidRPr="009713C5">
        <w:rPr>
          <w:rFonts w:ascii="Times New Roman" w:eastAsia="仿宋" w:hAnsi="Times New Roman" w:cs="Times New Roman" w:hint="eastAsia"/>
          <w:color w:val="000000" w:themeColor="text1"/>
          <w:kern w:val="2"/>
          <w:sz w:val="32"/>
          <w:szCs w:val="32"/>
        </w:rPr>
        <w:t>通过</w:t>
      </w:r>
      <w:r w:rsidR="00422265" w:rsidRPr="009713C5">
        <w:rPr>
          <w:rFonts w:ascii="Times New Roman" w:eastAsia="仿宋" w:hAnsi="Times New Roman" w:cs="Times New Roman"/>
          <w:color w:val="000000" w:themeColor="text1"/>
          <w:kern w:val="2"/>
          <w:sz w:val="32"/>
          <w:szCs w:val="32"/>
        </w:rPr>
        <w:t>试验确定</w:t>
      </w:r>
      <w:r w:rsidRPr="009713C5">
        <w:rPr>
          <w:rFonts w:ascii="Times New Roman" w:eastAsia="仿宋" w:hAnsi="Times New Roman" w:cs="Times New Roman"/>
          <w:color w:val="000000" w:themeColor="text1"/>
          <w:kern w:val="2"/>
          <w:sz w:val="32"/>
          <w:szCs w:val="32"/>
        </w:rPr>
        <w:t>。</w:t>
      </w:r>
    </w:p>
    <w:p w:rsidR="00622667" w:rsidRPr="009713C5" w:rsidRDefault="00622667" w:rsidP="00622667">
      <w:pPr>
        <w:pStyle w:val="ab"/>
        <w:widowControl w:val="0"/>
        <w:shd w:val="clear" w:color="auto" w:fill="FFFFFF"/>
        <w:overflowPunct w:val="0"/>
        <w:spacing w:before="0" w:beforeAutospacing="0" w:after="0" w:afterAutospacing="0" w:line="480" w:lineRule="exact"/>
        <w:ind w:firstLineChars="200" w:firstLine="640"/>
        <w:contextualSpacing/>
        <w:textAlignment w:val="center"/>
        <w:rPr>
          <w:rFonts w:ascii="Times New Roman" w:eastAsia="仿宋" w:hAnsi="Times New Roman" w:cs="Times New Roman"/>
          <w:color w:val="000000" w:themeColor="text1"/>
          <w:kern w:val="2"/>
          <w:sz w:val="32"/>
          <w:szCs w:val="32"/>
        </w:rPr>
      </w:pPr>
      <w:r w:rsidRPr="009713C5">
        <w:rPr>
          <w:rFonts w:ascii="Times New Roman" w:eastAsia="仿宋" w:hAnsi="Times New Roman" w:cs="Times New Roman" w:hint="eastAsia"/>
          <w:color w:val="000000" w:themeColor="text1"/>
          <w:kern w:val="2"/>
          <w:sz w:val="32"/>
          <w:szCs w:val="32"/>
        </w:rPr>
        <w:t>（</w:t>
      </w:r>
      <w:r>
        <w:rPr>
          <w:rFonts w:ascii="Times New Roman" w:eastAsia="仿宋" w:hAnsi="Times New Roman" w:cs="Times New Roman" w:hint="eastAsia"/>
          <w:color w:val="000000" w:themeColor="text1"/>
          <w:kern w:val="2"/>
          <w:sz w:val="32"/>
          <w:szCs w:val="32"/>
        </w:rPr>
        <w:t>9</w:t>
      </w:r>
      <w:r w:rsidRPr="009713C5">
        <w:rPr>
          <w:rFonts w:ascii="Times New Roman" w:eastAsia="仿宋" w:hAnsi="Times New Roman" w:cs="Times New Roman" w:hint="eastAsia"/>
          <w:color w:val="000000" w:themeColor="text1"/>
          <w:kern w:val="2"/>
          <w:sz w:val="32"/>
          <w:szCs w:val="32"/>
        </w:rPr>
        <w:t>）</w:t>
      </w:r>
      <w:r w:rsidRPr="00622667">
        <w:rPr>
          <w:rFonts w:ascii="Times New Roman" w:eastAsia="仿宋" w:hAnsi="Times New Roman" w:cs="Times New Roman" w:hint="eastAsia"/>
          <w:color w:val="000000" w:themeColor="text1"/>
          <w:kern w:val="2"/>
          <w:sz w:val="32"/>
          <w:szCs w:val="32"/>
        </w:rPr>
        <w:t>严禁使用含泥量超标、未经放射性和重金属含量检测的尾矿制成的机制砂生产预拌混凝土；</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、粗骨料的应用应符合下列规定：</w:t>
      </w:r>
    </w:p>
    <w:p w:rsidR="00380E37"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）对于混凝土结构，粗骨料最大公称粒径不得大于构件截面最小尺寸的</w:t>
      </w:r>
      <w:r w:rsidRPr="00C876FD">
        <w:rPr>
          <w:rFonts w:ascii="Times New Roman" w:eastAsia="仿宋" w:hAnsi="Times New Roman" w:cs="Times New Roman" w:hint="eastAsia"/>
          <w:color w:val="000000" w:themeColor="text1"/>
          <w:sz w:val="32"/>
          <w:szCs w:val="32"/>
        </w:rPr>
        <w:t>1/4</w:t>
      </w:r>
      <w:r w:rsidRPr="00C876FD">
        <w:rPr>
          <w:rFonts w:ascii="Times New Roman" w:eastAsia="仿宋" w:hAnsi="Times New Roman" w:cs="Times New Roman" w:hint="eastAsia"/>
          <w:color w:val="000000" w:themeColor="text1"/>
          <w:sz w:val="32"/>
          <w:szCs w:val="32"/>
        </w:rPr>
        <w:t>，且不得大于钢筋最小净间距的</w:t>
      </w:r>
      <w:r w:rsidRPr="00C876FD">
        <w:rPr>
          <w:rFonts w:ascii="Times New Roman" w:eastAsia="仿宋" w:hAnsi="Times New Roman" w:cs="Times New Roman" w:hint="eastAsia"/>
          <w:color w:val="000000" w:themeColor="text1"/>
          <w:sz w:val="32"/>
          <w:szCs w:val="32"/>
        </w:rPr>
        <w:t>3/4;</w:t>
      </w:r>
      <w:r w:rsidRPr="00C876FD">
        <w:rPr>
          <w:rFonts w:ascii="Times New Roman" w:eastAsia="仿宋" w:hAnsi="Times New Roman" w:cs="Times New Roman" w:hint="eastAsia"/>
          <w:color w:val="000000" w:themeColor="text1"/>
          <w:sz w:val="32"/>
          <w:szCs w:val="32"/>
        </w:rPr>
        <w:t>对混凝土实心板，骨料的最大公称粒径不宜大于板厚的</w:t>
      </w:r>
      <w:r w:rsidRPr="00C876FD">
        <w:rPr>
          <w:rFonts w:ascii="Times New Roman" w:eastAsia="仿宋" w:hAnsi="Times New Roman" w:cs="Times New Roman" w:hint="eastAsia"/>
          <w:color w:val="000000" w:themeColor="text1"/>
          <w:sz w:val="32"/>
          <w:szCs w:val="32"/>
        </w:rPr>
        <w:t>1/3</w:t>
      </w:r>
      <w:r w:rsidRPr="00C876FD">
        <w:rPr>
          <w:rFonts w:ascii="Times New Roman" w:eastAsia="仿宋" w:hAnsi="Times New Roman" w:cs="Times New Roman" w:hint="eastAsia"/>
          <w:color w:val="000000" w:themeColor="text1"/>
          <w:sz w:val="32"/>
          <w:szCs w:val="32"/>
        </w:rPr>
        <w:t>，且不得大于</w:t>
      </w:r>
      <w:r w:rsidRPr="00C876FD">
        <w:rPr>
          <w:rFonts w:ascii="Times New Roman" w:eastAsia="仿宋" w:hAnsi="Times New Roman" w:cs="Times New Roman" w:hint="eastAsia"/>
          <w:color w:val="000000" w:themeColor="text1"/>
          <w:sz w:val="32"/>
          <w:szCs w:val="32"/>
        </w:rPr>
        <w:t>40mm</w:t>
      </w:r>
      <w:r w:rsidRPr="00C876FD">
        <w:rPr>
          <w:rFonts w:ascii="Times New Roman" w:eastAsia="仿宋" w:hAnsi="Times New Roman" w:cs="Times New Roman" w:hint="eastAsia"/>
          <w:color w:val="000000" w:themeColor="text1"/>
          <w:sz w:val="32"/>
          <w:szCs w:val="32"/>
        </w:rPr>
        <w:t>；</w:t>
      </w:r>
      <w:r w:rsidR="005212FB">
        <w:rPr>
          <w:rFonts w:ascii="Times New Roman" w:eastAsia="仿宋" w:hAnsi="Times New Roman" w:cs="Times New Roman"/>
          <w:color w:val="000000" w:themeColor="text1"/>
          <w:sz w:val="32"/>
          <w:szCs w:val="32"/>
        </w:rPr>
        <w:t xml:space="preserve"> </w:t>
      </w:r>
    </w:p>
    <w:p w:rsidR="00422265" w:rsidRPr="00C876FD" w:rsidRDefault="00422265" w:rsidP="00422265">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）对于有抗渗、抗冻、抗腐蚀、耐磨或其它特殊要求的混凝土，粗骨料中的含泥量和泥块含量分别不应大于</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hint="eastAsia"/>
          <w:color w:val="000000" w:themeColor="text1"/>
          <w:sz w:val="32"/>
          <w:szCs w:val="32"/>
        </w:rPr>
        <w:t>0.5%</w:t>
      </w:r>
      <w:r w:rsidR="005212FB">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坚固性检验的质量损失不应大于</w:t>
      </w:r>
      <w:r w:rsidRPr="00C876FD">
        <w:rPr>
          <w:rFonts w:ascii="Times New Roman" w:eastAsia="仿宋" w:hAnsi="Times New Roman" w:cs="Times New Roman" w:hint="eastAsia"/>
          <w:color w:val="000000" w:themeColor="text1"/>
          <w:sz w:val="32"/>
          <w:szCs w:val="32"/>
        </w:rPr>
        <w:t>8%</w:t>
      </w:r>
      <w:r w:rsidRPr="00C876FD">
        <w:rPr>
          <w:rFonts w:ascii="Times New Roman" w:eastAsia="仿宋" w:hAnsi="Times New Roman" w:cs="Times New Roman" w:hint="eastAsia"/>
          <w:color w:val="000000" w:themeColor="text1"/>
          <w:sz w:val="32"/>
          <w:szCs w:val="32"/>
        </w:rPr>
        <w:t>；</w:t>
      </w:r>
    </w:p>
    <w:p w:rsidR="00422265" w:rsidRPr="00422265" w:rsidRDefault="00422265">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lastRenderedPageBreak/>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）对于高强混凝土，粗骨料的岩石抗压强度应至少比混凝土设计强度高</w:t>
      </w:r>
      <w:r w:rsidRPr="00C876FD">
        <w:rPr>
          <w:rFonts w:ascii="Times New Roman" w:eastAsia="仿宋" w:hAnsi="Times New Roman" w:cs="Times New Roman" w:hint="eastAsia"/>
          <w:color w:val="000000" w:themeColor="text1"/>
          <w:sz w:val="32"/>
          <w:szCs w:val="32"/>
        </w:rPr>
        <w:t>30%</w:t>
      </w:r>
      <w:r w:rsidRPr="00C876FD">
        <w:rPr>
          <w:rFonts w:ascii="Times New Roman" w:eastAsia="仿宋" w:hAnsi="Times New Roman" w:cs="Times New Roman" w:hint="eastAsia"/>
          <w:color w:val="000000" w:themeColor="text1"/>
          <w:sz w:val="32"/>
          <w:szCs w:val="32"/>
        </w:rPr>
        <w:t>，最大公称粒径不宜大于</w:t>
      </w:r>
      <w:r w:rsidRPr="00C876FD">
        <w:rPr>
          <w:rFonts w:ascii="Times New Roman" w:eastAsia="仿宋" w:hAnsi="Times New Roman" w:cs="Times New Roman" w:hint="eastAsia"/>
          <w:color w:val="000000" w:themeColor="text1"/>
          <w:sz w:val="32"/>
          <w:szCs w:val="32"/>
        </w:rPr>
        <w:t>25mm</w:t>
      </w:r>
      <w:r w:rsidRPr="00C876FD">
        <w:rPr>
          <w:rFonts w:ascii="Times New Roman" w:eastAsia="仿宋" w:hAnsi="Times New Roman" w:cs="Times New Roman" w:hint="eastAsia"/>
          <w:color w:val="000000" w:themeColor="text1"/>
          <w:sz w:val="32"/>
          <w:szCs w:val="32"/>
        </w:rPr>
        <w:t>，针片状颗粒含量不宜大于</w:t>
      </w: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且不应大于</w:t>
      </w:r>
      <w:r w:rsidRPr="00C876FD">
        <w:rPr>
          <w:rFonts w:ascii="Times New Roman" w:eastAsia="仿宋" w:hAnsi="Times New Roman" w:cs="Times New Roman" w:hint="eastAsia"/>
          <w:color w:val="000000" w:themeColor="text1"/>
          <w:sz w:val="32"/>
          <w:szCs w:val="32"/>
        </w:rPr>
        <w:t>8%</w:t>
      </w:r>
      <w:r w:rsidRPr="00C876FD">
        <w:rPr>
          <w:rFonts w:ascii="Times New Roman" w:eastAsia="仿宋" w:hAnsi="Times New Roman" w:cs="Times New Roman" w:hint="eastAsia"/>
          <w:color w:val="000000" w:themeColor="text1"/>
          <w:sz w:val="32"/>
          <w:szCs w:val="32"/>
        </w:rPr>
        <w:t>；含泥量和泥块</w:t>
      </w:r>
      <w:r>
        <w:rPr>
          <w:rFonts w:ascii="Times New Roman" w:eastAsia="仿宋" w:hAnsi="Times New Roman" w:cs="Times New Roman" w:hint="eastAsia"/>
          <w:color w:val="000000" w:themeColor="text1"/>
          <w:sz w:val="32"/>
          <w:szCs w:val="32"/>
        </w:rPr>
        <w:t>含量</w:t>
      </w:r>
      <w:r w:rsidRPr="00C876FD">
        <w:rPr>
          <w:rFonts w:ascii="Times New Roman" w:eastAsia="仿宋" w:hAnsi="Times New Roman" w:cs="Times New Roman" w:hint="eastAsia"/>
          <w:color w:val="000000" w:themeColor="text1"/>
          <w:sz w:val="32"/>
          <w:szCs w:val="32"/>
        </w:rPr>
        <w:t>分别不应大于</w:t>
      </w:r>
      <w:r w:rsidRPr="00C876FD">
        <w:rPr>
          <w:rFonts w:ascii="Times New Roman" w:eastAsia="仿宋" w:hAnsi="Times New Roman" w:cs="Times New Roman" w:hint="eastAsia"/>
          <w:color w:val="000000" w:themeColor="text1"/>
          <w:sz w:val="32"/>
          <w:szCs w:val="32"/>
        </w:rPr>
        <w:t>0.5%</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hint="eastAsia"/>
          <w:color w:val="000000" w:themeColor="text1"/>
          <w:sz w:val="32"/>
          <w:szCs w:val="32"/>
        </w:rPr>
        <w:t>0.2%</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color w:val="000000" w:themeColor="text1"/>
          <w:sz w:val="32"/>
          <w:szCs w:val="32"/>
        </w:rPr>
        <w:t>、</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进场时，应</w:t>
      </w:r>
      <w:r w:rsidR="00477CBF" w:rsidRPr="00C876FD">
        <w:rPr>
          <w:rFonts w:ascii="Times New Roman" w:eastAsia="仿宋" w:hAnsi="Times New Roman" w:cs="Times New Roman" w:hint="eastAsia"/>
          <w:color w:val="000000" w:themeColor="text1"/>
          <w:sz w:val="32"/>
          <w:szCs w:val="32"/>
        </w:rPr>
        <w:t>提供</w:t>
      </w:r>
      <w:r w:rsidR="0063496D" w:rsidRPr="00C876FD">
        <w:rPr>
          <w:rFonts w:ascii="Times New Roman" w:eastAsia="仿宋" w:hAnsi="Times New Roman" w:cs="Times New Roman" w:hint="eastAsia"/>
          <w:color w:val="000000" w:themeColor="text1"/>
          <w:sz w:val="32"/>
          <w:szCs w:val="32"/>
        </w:rPr>
        <w:t>半年以内的</w:t>
      </w:r>
      <w:r w:rsidR="00477CBF" w:rsidRPr="00C876FD">
        <w:rPr>
          <w:rFonts w:ascii="Times New Roman" w:eastAsia="仿宋" w:hAnsi="Times New Roman" w:cs="Times New Roman" w:hint="eastAsia"/>
          <w:color w:val="000000" w:themeColor="text1"/>
          <w:sz w:val="32"/>
          <w:szCs w:val="32"/>
        </w:rPr>
        <w:t>型式检验报告</w:t>
      </w:r>
      <w:r w:rsidRPr="00C876FD">
        <w:rPr>
          <w:rFonts w:ascii="Times New Roman" w:eastAsia="仿宋" w:hAnsi="Times New Roman" w:cs="Times New Roman"/>
          <w:color w:val="000000" w:themeColor="text1"/>
          <w:sz w:val="32"/>
          <w:szCs w:val="32"/>
        </w:rPr>
        <w:t>，并按规定</w:t>
      </w:r>
      <w:r w:rsidRPr="00C876FD">
        <w:rPr>
          <w:rFonts w:ascii="Times New Roman" w:eastAsia="仿宋" w:hAnsi="Times New Roman" w:cs="Times New Roman" w:hint="eastAsia"/>
          <w:color w:val="000000" w:themeColor="text1"/>
          <w:sz w:val="32"/>
          <w:szCs w:val="32"/>
        </w:rPr>
        <w:t>进行检验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粗</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主要控制项目包括颗粒级配、针片状颗粒含量、含泥量、泥块含量、压碎值和坚固性</w:t>
      </w:r>
      <w:r w:rsidR="00273978" w:rsidRPr="00C876FD">
        <w:rPr>
          <w:rFonts w:ascii="Times New Roman" w:eastAsia="仿宋" w:hAnsi="Times New Roman" w:cs="Times New Roman" w:hint="eastAsia"/>
          <w:color w:val="000000" w:themeColor="text1"/>
          <w:sz w:val="32"/>
          <w:szCs w:val="32"/>
        </w:rPr>
        <w:t>（必要时）</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细</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主要控制项目包括颗粒级配、细度模数、含泥量、泥块含量、</w:t>
      </w:r>
      <w:r w:rsidR="00273978" w:rsidRPr="00C876FD">
        <w:rPr>
          <w:rFonts w:ascii="Times New Roman" w:eastAsia="仿宋" w:hAnsi="Times New Roman" w:cs="Times New Roman"/>
          <w:color w:val="000000" w:themeColor="text1"/>
          <w:sz w:val="32"/>
          <w:szCs w:val="32"/>
        </w:rPr>
        <w:t>氯离子含量、</w:t>
      </w:r>
      <w:r w:rsidRPr="00C876FD">
        <w:rPr>
          <w:rFonts w:ascii="Times New Roman" w:eastAsia="仿宋" w:hAnsi="Times New Roman" w:cs="Times New Roman"/>
          <w:color w:val="000000" w:themeColor="text1"/>
          <w:sz w:val="32"/>
          <w:szCs w:val="32"/>
        </w:rPr>
        <w:t>坚固性</w:t>
      </w:r>
      <w:r w:rsidR="00273978" w:rsidRPr="00C876FD">
        <w:rPr>
          <w:rFonts w:ascii="Times New Roman" w:eastAsia="仿宋" w:hAnsi="Times New Roman" w:cs="Times New Roman" w:hint="eastAsia"/>
          <w:color w:val="000000" w:themeColor="text1"/>
          <w:sz w:val="32"/>
          <w:szCs w:val="32"/>
        </w:rPr>
        <w:t>（必要时）</w:t>
      </w:r>
      <w:r w:rsidRPr="00C876FD">
        <w:rPr>
          <w:rFonts w:ascii="Times New Roman" w:eastAsia="仿宋" w:hAnsi="Times New Roman" w:cs="Times New Roman"/>
          <w:color w:val="000000" w:themeColor="text1"/>
          <w:sz w:val="32"/>
          <w:szCs w:val="32"/>
        </w:rPr>
        <w:t>和有害物质含量</w:t>
      </w:r>
      <w:r w:rsidR="00273978" w:rsidRPr="00C876FD">
        <w:rPr>
          <w:rFonts w:ascii="Times New Roman" w:eastAsia="仿宋" w:hAnsi="Times New Roman" w:cs="Times New Roman" w:hint="eastAsia"/>
          <w:color w:val="000000" w:themeColor="text1"/>
          <w:sz w:val="32"/>
          <w:szCs w:val="32"/>
        </w:rPr>
        <w:t>（必要时）</w:t>
      </w:r>
      <w:r w:rsidRPr="00C876FD">
        <w:rPr>
          <w:rFonts w:ascii="Times New Roman" w:eastAsia="仿宋" w:hAnsi="Times New Roman" w:cs="Times New Roman" w:hint="eastAsia"/>
          <w:color w:val="000000" w:themeColor="text1"/>
          <w:sz w:val="32"/>
          <w:szCs w:val="32"/>
        </w:rPr>
        <w:t>；人工</w:t>
      </w:r>
      <w:r w:rsidRPr="00C876FD">
        <w:rPr>
          <w:rFonts w:ascii="Times New Roman" w:eastAsia="仿宋" w:hAnsi="Times New Roman" w:cs="Times New Roman"/>
          <w:color w:val="000000" w:themeColor="text1"/>
          <w:sz w:val="32"/>
          <w:szCs w:val="32"/>
        </w:rPr>
        <w:t>砂主要控制项目还应包括石粉含量、</w:t>
      </w:r>
      <w:r w:rsidRPr="00C876FD">
        <w:rPr>
          <w:rFonts w:ascii="Times New Roman" w:eastAsia="仿宋" w:hAnsi="Times New Roman" w:cs="Times New Roman"/>
          <w:color w:val="000000" w:themeColor="text1"/>
          <w:sz w:val="32"/>
          <w:szCs w:val="32"/>
        </w:rPr>
        <w:t>MB</w:t>
      </w:r>
      <w:r w:rsidRPr="00C876FD">
        <w:rPr>
          <w:rFonts w:ascii="Times New Roman" w:eastAsia="仿宋" w:hAnsi="Times New Roman" w:cs="Times New Roman"/>
          <w:color w:val="000000" w:themeColor="text1"/>
          <w:sz w:val="32"/>
          <w:szCs w:val="32"/>
        </w:rPr>
        <w:t>值、压碎值。</w:t>
      </w:r>
    </w:p>
    <w:p w:rsidR="007E12F6"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同厂家、同规格的</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不超过</w:t>
      </w:r>
      <w:r w:rsidRPr="00C876FD">
        <w:rPr>
          <w:rFonts w:ascii="Times New Roman" w:eastAsia="仿宋" w:hAnsi="Times New Roman" w:cs="Times New Roman"/>
          <w:color w:val="000000" w:themeColor="text1"/>
          <w:sz w:val="32"/>
          <w:szCs w:val="32"/>
        </w:rPr>
        <w:t>400m</w:t>
      </w:r>
      <w:r w:rsidRPr="00C876FD">
        <w:rPr>
          <w:rFonts w:ascii="Times New Roman" w:eastAsia="仿宋" w:hAnsi="Times New Roman" w:cs="Times New Roman" w:hint="eastAsia"/>
          <w:color w:val="000000" w:themeColor="text1"/>
          <w:sz w:val="32"/>
          <w:szCs w:val="32"/>
          <w:vertAlign w:val="superscript"/>
        </w:rPr>
        <w:t>3</w:t>
      </w:r>
      <w:r w:rsidRPr="00C876FD">
        <w:rPr>
          <w:rFonts w:ascii="Times New Roman" w:eastAsia="仿宋" w:hAnsi="Times New Roman" w:cs="Times New Roman"/>
          <w:color w:val="000000" w:themeColor="text1"/>
          <w:sz w:val="32"/>
          <w:szCs w:val="32"/>
        </w:rPr>
        <w:t>或</w:t>
      </w:r>
      <w:r w:rsidRPr="00C876FD">
        <w:rPr>
          <w:rFonts w:ascii="Times New Roman" w:eastAsia="仿宋" w:hAnsi="Times New Roman" w:cs="Times New Roman"/>
          <w:color w:val="000000" w:themeColor="text1"/>
          <w:sz w:val="32"/>
          <w:szCs w:val="32"/>
        </w:rPr>
        <w:t>600t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7</w:t>
      </w:r>
      <w:r w:rsidRPr="00C876FD">
        <w:rPr>
          <w:rFonts w:ascii="Times New Roman" w:eastAsia="仿宋" w:hAnsi="Times New Roman" w:cs="Times New Roman"/>
          <w:color w:val="000000" w:themeColor="text1"/>
          <w:sz w:val="32"/>
          <w:szCs w:val="32"/>
        </w:rPr>
        <w:t>、当设计有要求时，应对</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进行碱活性检验，</w:t>
      </w:r>
      <w:r w:rsidRPr="00C876FD">
        <w:rPr>
          <w:rFonts w:ascii="Times New Roman" w:eastAsia="仿宋" w:hAnsi="Times New Roman" w:cs="Times New Roman" w:hint="eastAsia"/>
          <w:color w:val="000000" w:themeColor="text1"/>
          <w:sz w:val="32"/>
          <w:szCs w:val="32"/>
        </w:rPr>
        <w:t>经</w:t>
      </w:r>
      <w:r w:rsidRPr="00C876FD">
        <w:rPr>
          <w:rFonts w:ascii="Times New Roman" w:eastAsia="仿宋" w:hAnsi="Times New Roman" w:cs="Times New Roman"/>
          <w:color w:val="000000" w:themeColor="text1"/>
          <w:sz w:val="32"/>
          <w:szCs w:val="32"/>
        </w:rPr>
        <w:t>验证对混凝土无</w:t>
      </w:r>
      <w:r w:rsidRPr="00C876FD">
        <w:rPr>
          <w:rFonts w:ascii="Times New Roman" w:eastAsia="仿宋" w:hAnsi="Times New Roman" w:cs="Times New Roman" w:hint="eastAsia"/>
          <w:color w:val="000000" w:themeColor="text1"/>
          <w:sz w:val="32"/>
          <w:szCs w:val="32"/>
        </w:rPr>
        <w:t>不利</w:t>
      </w:r>
      <w:r w:rsidRPr="00C876FD">
        <w:rPr>
          <w:rFonts w:ascii="Times New Roman" w:eastAsia="仿宋" w:hAnsi="Times New Roman" w:cs="Times New Roman"/>
          <w:color w:val="000000" w:themeColor="text1"/>
          <w:sz w:val="32"/>
          <w:szCs w:val="32"/>
        </w:rPr>
        <w:t>影响时，方可使用；长期处于潮湿环境的混凝土结构，其所使用的</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应进行碱活性检验。</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5" w:name="_Toc13276"/>
      <w:r w:rsidRPr="00C876FD">
        <w:rPr>
          <w:rFonts w:ascii="Times New Roman" w:hAnsi="Times New Roman" w:cs="Times New Roman"/>
          <w:color w:val="000000" w:themeColor="text1"/>
        </w:rPr>
        <w:t>（四）矿物掺合料</w:t>
      </w:r>
      <w:bookmarkEnd w:id="5"/>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、预拌混凝土中可掺用粉煤灰、粒化高炉矿渣粉、硅灰及石灰石粉等矿物掺合料。</w:t>
      </w:r>
    </w:p>
    <w:p w:rsidR="002B4F7D" w:rsidRPr="00C876FD" w:rsidRDefault="002E5C2A">
      <w:pPr>
        <w:overflowPunct w:val="0"/>
        <w:spacing w:line="480" w:lineRule="exact"/>
        <w:ind w:firstLineChars="200" w:firstLine="640"/>
        <w:contextualSpacing/>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、粉煤灰应</w:t>
      </w:r>
      <w:r w:rsidRPr="00C876FD">
        <w:rPr>
          <w:rFonts w:ascii="Times New Roman" w:eastAsia="仿宋" w:hAnsi="Times New Roman" w:cs="Times New Roman" w:hint="eastAsia"/>
          <w:color w:val="000000" w:themeColor="text1"/>
          <w:sz w:val="32"/>
          <w:szCs w:val="32"/>
        </w:rPr>
        <w:t>符合</w:t>
      </w:r>
      <w:r w:rsidRPr="00C876FD">
        <w:rPr>
          <w:rFonts w:ascii="Times New Roman" w:eastAsia="仿宋" w:hAnsi="Times New Roman" w:cs="Times New Roman"/>
          <w:color w:val="000000" w:themeColor="text1"/>
          <w:sz w:val="32"/>
          <w:szCs w:val="32"/>
        </w:rPr>
        <w:t>《用于水泥和混凝土中的粉煤灰》</w:t>
      </w:r>
      <w:r w:rsidRPr="00C876FD">
        <w:rPr>
          <w:rFonts w:ascii="Times New Roman" w:eastAsia="仿宋" w:hAnsi="Times New Roman" w:cs="Times New Roman"/>
          <w:color w:val="000000" w:themeColor="text1"/>
          <w:sz w:val="32"/>
          <w:szCs w:val="32"/>
        </w:rPr>
        <w:t>GB/T1596</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宜采用</w:t>
      </w:r>
      <w:r w:rsidRPr="00C876FD">
        <w:rPr>
          <w:rFonts w:ascii="Times New Roman" w:eastAsia="仿宋" w:hAnsi="Times New Roman" w:cs="Times New Roman"/>
          <w:color w:val="000000" w:themeColor="text1"/>
          <w:sz w:val="32"/>
          <w:szCs w:val="32"/>
        </w:rPr>
        <w:t>I</w:t>
      </w:r>
      <w:r w:rsidRPr="00C876FD">
        <w:rPr>
          <w:rFonts w:ascii="Times New Roman" w:eastAsia="仿宋" w:hAnsi="Times New Roman" w:cs="Times New Roman"/>
          <w:color w:val="000000" w:themeColor="text1"/>
          <w:sz w:val="32"/>
          <w:szCs w:val="32"/>
        </w:rPr>
        <w:t>级或</w:t>
      </w:r>
      <w:r w:rsidRPr="00C876FD">
        <w:rPr>
          <w:rFonts w:ascii="Times New Roman" w:eastAsia="仿宋" w:hAnsi="Times New Roman" w:cs="Times New Roman"/>
          <w:color w:val="000000" w:themeColor="text1"/>
          <w:sz w:val="32"/>
          <w:szCs w:val="32"/>
        </w:rPr>
        <w:t>II</w:t>
      </w:r>
      <w:r w:rsidRPr="00C876FD">
        <w:rPr>
          <w:rFonts w:ascii="Times New Roman" w:eastAsia="仿宋" w:hAnsi="Times New Roman" w:cs="Times New Roman"/>
          <w:color w:val="000000" w:themeColor="text1"/>
          <w:sz w:val="32"/>
          <w:szCs w:val="32"/>
        </w:rPr>
        <w:t>级</w:t>
      </w:r>
      <w:r w:rsidRPr="00C876FD">
        <w:rPr>
          <w:rFonts w:ascii="Times New Roman" w:eastAsia="仿宋" w:hAnsi="Times New Roman" w:cs="Times New Roman" w:hint="eastAsia"/>
          <w:color w:val="000000" w:themeColor="text1"/>
          <w:sz w:val="32"/>
          <w:szCs w:val="32"/>
        </w:rPr>
        <w:t>粉煤灰</w:t>
      </w:r>
      <w:r w:rsidRPr="00C876FD">
        <w:rPr>
          <w:rFonts w:ascii="Times New Roman" w:eastAsia="仿宋" w:hAnsi="Times New Roman" w:cs="Times New Roman"/>
          <w:color w:val="000000" w:themeColor="text1"/>
          <w:sz w:val="32"/>
          <w:szCs w:val="32"/>
        </w:rPr>
        <w:t>，</w:t>
      </w:r>
      <w:r w:rsidR="008B4811" w:rsidRPr="00C876FD">
        <w:rPr>
          <w:rFonts w:ascii="Times New Roman" w:eastAsia="仿宋" w:hAnsi="Times New Roman" w:cs="Times New Roman" w:hint="eastAsia"/>
          <w:color w:val="000000" w:themeColor="text1"/>
          <w:sz w:val="32"/>
          <w:szCs w:val="32"/>
        </w:rPr>
        <w:t>掺用</w:t>
      </w:r>
      <w:r w:rsidR="008B4811" w:rsidRPr="00C876FD">
        <w:rPr>
          <w:rFonts w:ascii="Times New Roman" w:eastAsia="仿宋" w:hAnsi="Times New Roman" w:cs="Times New Roman" w:hint="eastAsia"/>
          <w:color w:val="000000" w:themeColor="text1"/>
          <w:sz w:val="32"/>
          <w:szCs w:val="32"/>
        </w:rPr>
        <w:t>III</w:t>
      </w:r>
      <w:r w:rsidR="008B4811" w:rsidRPr="00C876FD">
        <w:rPr>
          <w:rFonts w:ascii="Times New Roman" w:eastAsia="仿宋" w:hAnsi="Times New Roman" w:cs="Times New Roman" w:hint="eastAsia"/>
          <w:color w:val="000000" w:themeColor="text1"/>
          <w:sz w:val="32"/>
          <w:szCs w:val="32"/>
        </w:rPr>
        <w:t>级粉煤灰时应经过试验论证</w:t>
      </w:r>
      <w:r w:rsidRPr="00C876FD">
        <w:rPr>
          <w:rFonts w:ascii="Times New Roman" w:eastAsia="仿宋" w:hAnsi="Times New Roman" w:cs="Times New Roman" w:hint="eastAsia"/>
          <w:color w:val="000000" w:themeColor="text1"/>
          <w:sz w:val="32"/>
          <w:szCs w:val="32"/>
        </w:rPr>
        <w:t>；</w:t>
      </w:r>
      <w:r w:rsidR="005F2BCD" w:rsidRPr="00C876FD">
        <w:rPr>
          <w:rFonts w:ascii="Times New Roman" w:eastAsia="仿宋" w:hAnsi="Times New Roman" w:cs="Times New Roman" w:hint="eastAsia"/>
          <w:color w:val="000000" w:themeColor="text1"/>
          <w:sz w:val="32"/>
          <w:szCs w:val="32"/>
        </w:rPr>
        <w:t>严禁使用粉煤灰原灰生产预拌混凝土。</w:t>
      </w:r>
      <w:r w:rsidRPr="00C876FD">
        <w:rPr>
          <w:rFonts w:ascii="Times New Roman" w:eastAsia="仿宋" w:hAnsi="Times New Roman" w:cs="Times New Roman"/>
          <w:color w:val="000000" w:themeColor="text1"/>
          <w:sz w:val="32"/>
          <w:szCs w:val="32"/>
        </w:rPr>
        <w:t>耐久</w:t>
      </w:r>
      <w:r w:rsidRPr="00C876FD">
        <w:rPr>
          <w:rFonts w:ascii="Times New Roman" w:eastAsia="仿宋" w:hAnsi="Times New Roman" w:cs="Times New Roman" w:hint="eastAsia"/>
          <w:color w:val="000000" w:themeColor="text1"/>
          <w:sz w:val="32"/>
          <w:szCs w:val="32"/>
        </w:rPr>
        <w:t>年限</w:t>
      </w:r>
      <w:r w:rsidRPr="00C876FD">
        <w:rPr>
          <w:rFonts w:ascii="Times New Roman" w:eastAsia="仿宋" w:hAnsi="Times New Roman" w:cs="Times New Roman"/>
          <w:color w:val="000000" w:themeColor="text1"/>
          <w:sz w:val="32"/>
          <w:szCs w:val="32"/>
        </w:rPr>
        <w:t>大于</w:t>
      </w:r>
      <w:r w:rsidRPr="00C876FD">
        <w:rPr>
          <w:rFonts w:ascii="Times New Roman" w:eastAsia="仿宋" w:hAnsi="Times New Roman" w:cs="Times New Roman" w:hint="eastAsia"/>
          <w:color w:val="000000" w:themeColor="text1"/>
          <w:sz w:val="32"/>
          <w:szCs w:val="32"/>
        </w:rPr>
        <w:t>或</w:t>
      </w:r>
      <w:r w:rsidRPr="00C876FD">
        <w:rPr>
          <w:rFonts w:ascii="Times New Roman" w:eastAsia="仿宋" w:hAnsi="Times New Roman" w:cs="Times New Roman"/>
          <w:color w:val="000000" w:themeColor="text1"/>
          <w:sz w:val="32"/>
          <w:szCs w:val="32"/>
        </w:rPr>
        <w:t>等于</w:t>
      </w:r>
      <w:r w:rsidRPr="00C876FD">
        <w:rPr>
          <w:rFonts w:ascii="Times New Roman" w:eastAsia="仿宋" w:hAnsi="Times New Roman" w:cs="Times New Roman"/>
          <w:color w:val="000000" w:themeColor="text1"/>
          <w:sz w:val="32"/>
          <w:szCs w:val="32"/>
        </w:rPr>
        <w:t>50</w:t>
      </w:r>
      <w:r w:rsidRPr="00C876FD">
        <w:rPr>
          <w:rFonts w:ascii="Times New Roman" w:eastAsia="仿宋" w:hAnsi="Times New Roman" w:cs="Times New Roman"/>
          <w:color w:val="000000" w:themeColor="text1"/>
          <w:sz w:val="32"/>
          <w:szCs w:val="32"/>
        </w:rPr>
        <w:t>年的混凝土结构不得采用</w:t>
      </w:r>
      <w:r w:rsidRPr="00C876FD">
        <w:rPr>
          <w:rFonts w:ascii="Times New Roman" w:eastAsia="仿宋" w:hAnsi="Times New Roman" w:cs="Times New Roman"/>
          <w:color w:val="000000" w:themeColor="text1"/>
          <w:sz w:val="32"/>
          <w:szCs w:val="32"/>
        </w:rPr>
        <w:t>C</w:t>
      </w:r>
      <w:r w:rsidRPr="00C876FD">
        <w:rPr>
          <w:rFonts w:ascii="Times New Roman" w:eastAsia="仿宋" w:hAnsi="Times New Roman" w:cs="Times New Roman"/>
          <w:color w:val="000000" w:themeColor="text1"/>
          <w:sz w:val="32"/>
          <w:szCs w:val="32"/>
        </w:rPr>
        <w:t>类粉煤灰</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粉煤灰主要控制项目</w:t>
      </w:r>
      <w:r w:rsidRPr="00C876FD">
        <w:rPr>
          <w:rFonts w:ascii="Times New Roman" w:eastAsia="仿宋" w:hAnsi="Times New Roman" w:cs="Times New Roman" w:hint="eastAsia"/>
          <w:color w:val="000000" w:themeColor="text1"/>
          <w:sz w:val="32"/>
          <w:szCs w:val="32"/>
        </w:rPr>
        <w:t>包括</w:t>
      </w:r>
      <w:r w:rsidRPr="00C876FD">
        <w:rPr>
          <w:rFonts w:ascii="Times New Roman" w:eastAsia="仿宋" w:hAnsi="Times New Roman" w:cs="Times New Roman"/>
          <w:color w:val="000000" w:themeColor="text1"/>
          <w:sz w:val="32"/>
          <w:szCs w:val="32"/>
        </w:rPr>
        <w:t>细度、需水量比、烧失量和三氧化硫含量</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C</w:t>
      </w:r>
      <w:r w:rsidRPr="00C876FD">
        <w:rPr>
          <w:rFonts w:ascii="Times New Roman" w:eastAsia="仿宋" w:hAnsi="Times New Roman" w:cs="Times New Roman"/>
          <w:color w:val="000000" w:themeColor="text1"/>
          <w:sz w:val="32"/>
          <w:szCs w:val="32"/>
        </w:rPr>
        <w:t>类粉煤灰主要控制项目</w:t>
      </w:r>
      <w:r w:rsidRPr="00C876FD">
        <w:rPr>
          <w:rFonts w:ascii="Times New Roman" w:eastAsia="仿宋" w:hAnsi="Times New Roman" w:cs="Times New Roman" w:hint="eastAsia"/>
          <w:color w:val="000000" w:themeColor="text1"/>
          <w:sz w:val="32"/>
          <w:szCs w:val="32"/>
        </w:rPr>
        <w:t>还应包括</w:t>
      </w:r>
      <w:r w:rsidRPr="00C876FD">
        <w:rPr>
          <w:rFonts w:ascii="Times New Roman" w:eastAsia="仿宋" w:hAnsi="Times New Roman" w:cs="Times New Roman"/>
          <w:color w:val="000000" w:themeColor="text1"/>
          <w:sz w:val="32"/>
          <w:szCs w:val="32"/>
        </w:rPr>
        <w:t>游离氧化钙含量和安定性。</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lastRenderedPageBreak/>
        <w:t>3</w:t>
      </w:r>
      <w:r w:rsidRPr="00C876FD">
        <w:rPr>
          <w:rFonts w:ascii="Times New Roman" w:eastAsia="仿宋" w:hAnsi="Times New Roman" w:cs="Times New Roman"/>
          <w:color w:val="000000" w:themeColor="text1"/>
          <w:sz w:val="32"/>
          <w:szCs w:val="32"/>
        </w:rPr>
        <w:t>、粒化高炉矿渣粉应</w:t>
      </w:r>
      <w:r w:rsidRPr="00C876FD">
        <w:rPr>
          <w:rFonts w:ascii="Times New Roman" w:eastAsia="仿宋" w:hAnsi="Times New Roman" w:cs="Times New Roman" w:hint="eastAsia"/>
          <w:color w:val="000000" w:themeColor="text1"/>
          <w:sz w:val="32"/>
          <w:szCs w:val="32"/>
        </w:rPr>
        <w:t>符合</w:t>
      </w:r>
      <w:r w:rsidRPr="00C876FD">
        <w:rPr>
          <w:rFonts w:ascii="Times New Roman" w:eastAsia="仿宋" w:hAnsi="Times New Roman" w:cs="Times New Roman"/>
          <w:color w:val="000000" w:themeColor="text1"/>
          <w:sz w:val="32"/>
          <w:szCs w:val="32"/>
        </w:rPr>
        <w:t>《用于水泥</w:t>
      </w:r>
      <w:r w:rsidRPr="00C876FD">
        <w:rPr>
          <w:rFonts w:ascii="Times New Roman" w:eastAsia="仿宋" w:hAnsi="Times New Roman" w:cs="Times New Roman" w:hint="eastAsia"/>
          <w:color w:val="000000" w:themeColor="text1"/>
          <w:sz w:val="32"/>
          <w:szCs w:val="32"/>
        </w:rPr>
        <w:t>、砂浆</w:t>
      </w:r>
      <w:r w:rsidRPr="00C876FD">
        <w:rPr>
          <w:rFonts w:ascii="Times New Roman" w:eastAsia="仿宋" w:hAnsi="Times New Roman" w:cs="Times New Roman"/>
          <w:color w:val="000000" w:themeColor="text1"/>
          <w:sz w:val="32"/>
          <w:szCs w:val="32"/>
        </w:rPr>
        <w:t>和混凝土中的粒化高炉矿渣粉》</w:t>
      </w:r>
      <w:r w:rsidRPr="00C876FD">
        <w:rPr>
          <w:rFonts w:ascii="Times New Roman" w:eastAsia="仿宋" w:hAnsi="Times New Roman" w:cs="Times New Roman"/>
          <w:color w:val="000000" w:themeColor="text1"/>
          <w:sz w:val="32"/>
          <w:szCs w:val="32"/>
        </w:rPr>
        <w:t>GB/T18046</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粒化高炉矿渣粉主要控制项目</w:t>
      </w:r>
      <w:r w:rsidRPr="00C876FD">
        <w:rPr>
          <w:rFonts w:ascii="Times New Roman" w:eastAsia="仿宋" w:hAnsi="Times New Roman" w:cs="Times New Roman" w:hint="eastAsia"/>
          <w:color w:val="000000" w:themeColor="text1"/>
          <w:sz w:val="32"/>
          <w:szCs w:val="32"/>
        </w:rPr>
        <w:t>包括</w:t>
      </w:r>
      <w:r w:rsidRPr="00C876FD">
        <w:rPr>
          <w:rFonts w:ascii="Times New Roman" w:eastAsia="仿宋" w:hAnsi="Times New Roman" w:cs="Times New Roman"/>
          <w:color w:val="000000" w:themeColor="text1"/>
          <w:sz w:val="32"/>
          <w:szCs w:val="32"/>
        </w:rPr>
        <w:t>比表面积、活性</w:t>
      </w:r>
      <w:r w:rsidRPr="00C876FD">
        <w:rPr>
          <w:rFonts w:ascii="Times New Roman" w:eastAsia="仿宋" w:hAnsi="Times New Roman" w:cs="Times New Roman" w:hint="eastAsia"/>
          <w:color w:val="000000" w:themeColor="text1"/>
          <w:sz w:val="32"/>
          <w:szCs w:val="32"/>
        </w:rPr>
        <w:t>指数</w:t>
      </w:r>
      <w:r w:rsidRPr="00C876FD">
        <w:rPr>
          <w:rFonts w:ascii="Times New Roman" w:eastAsia="仿宋" w:hAnsi="Times New Roman" w:cs="Times New Roman"/>
          <w:color w:val="000000" w:themeColor="text1"/>
          <w:sz w:val="32"/>
          <w:szCs w:val="32"/>
        </w:rPr>
        <w:t>和流动度比。</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、硅灰应</w:t>
      </w:r>
      <w:r w:rsidRPr="00C876FD">
        <w:rPr>
          <w:rFonts w:ascii="Times New Roman" w:eastAsia="仿宋" w:hAnsi="Times New Roman" w:cs="Times New Roman" w:hint="eastAsia"/>
          <w:color w:val="000000" w:themeColor="text1"/>
          <w:sz w:val="32"/>
          <w:szCs w:val="32"/>
        </w:rPr>
        <w:t>符合</w:t>
      </w:r>
      <w:r w:rsidRPr="00C876FD">
        <w:rPr>
          <w:rFonts w:ascii="Times New Roman" w:eastAsia="仿宋" w:hAnsi="Times New Roman" w:cs="Times New Roman"/>
          <w:color w:val="000000" w:themeColor="text1"/>
          <w:sz w:val="32"/>
          <w:szCs w:val="32"/>
        </w:rPr>
        <w:t>《砂浆和混凝土用硅灰》</w:t>
      </w:r>
      <w:r w:rsidRPr="00C876FD">
        <w:rPr>
          <w:rFonts w:ascii="Times New Roman" w:eastAsia="仿宋" w:hAnsi="Times New Roman" w:cs="Times New Roman"/>
          <w:color w:val="000000" w:themeColor="text1"/>
          <w:sz w:val="32"/>
          <w:szCs w:val="32"/>
        </w:rPr>
        <w:t>GB/T27690</w:t>
      </w:r>
      <w:r w:rsidRPr="00C876FD">
        <w:rPr>
          <w:rFonts w:ascii="Times New Roman" w:eastAsia="仿宋" w:hAnsi="Times New Roman" w:cs="Times New Roman" w:hint="eastAsia"/>
          <w:color w:val="000000" w:themeColor="text1"/>
          <w:sz w:val="32"/>
          <w:szCs w:val="32"/>
        </w:rPr>
        <w:t>规定。对于高强混凝土和有耐腐蚀要求的混凝土，当需要采用硅灰时，不宜采用二氧化硅含量小于</w:t>
      </w:r>
      <w:r w:rsidRPr="00C876FD">
        <w:rPr>
          <w:rFonts w:ascii="Times New Roman" w:eastAsia="仿宋" w:hAnsi="Times New Roman" w:cs="Times New Roman" w:hint="eastAsia"/>
          <w:color w:val="000000" w:themeColor="text1"/>
          <w:sz w:val="32"/>
          <w:szCs w:val="32"/>
        </w:rPr>
        <w:t>90%</w:t>
      </w:r>
      <w:r w:rsidRPr="00C876FD">
        <w:rPr>
          <w:rFonts w:ascii="Times New Roman" w:eastAsia="仿宋" w:hAnsi="Times New Roman" w:cs="Times New Roman" w:hint="eastAsia"/>
          <w:color w:val="000000" w:themeColor="text1"/>
          <w:sz w:val="32"/>
          <w:szCs w:val="32"/>
        </w:rPr>
        <w:t>的硅灰。</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硅灰主要控制项目</w:t>
      </w:r>
      <w:r w:rsidRPr="00C876FD">
        <w:rPr>
          <w:rFonts w:ascii="Times New Roman" w:eastAsia="仿宋" w:hAnsi="Times New Roman" w:cs="Times New Roman" w:hint="eastAsia"/>
          <w:color w:val="000000" w:themeColor="text1"/>
          <w:sz w:val="32"/>
          <w:szCs w:val="32"/>
        </w:rPr>
        <w:t>包括</w:t>
      </w:r>
      <w:r w:rsidRPr="00C876FD">
        <w:rPr>
          <w:rFonts w:ascii="Times New Roman" w:eastAsia="仿宋" w:hAnsi="Times New Roman" w:cs="Times New Roman"/>
          <w:color w:val="000000" w:themeColor="text1"/>
          <w:sz w:val="32"/>
          <w:szCs w:val="32"/>
        </w:rPr>
        <w:t>比表面积、活性指数、需水量比、烧失量和二氧化硅含量。</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、石灰石粉应</w:t>
      </w:r>
      <w:r w:rsidRPr="00C876FD">
        <w:rPr>
          <w:rFonts w:ascii="Times New Roman" w:eastAsia="仿宋" w:hAnsi="Times New Roman" w:cs="Times New Roman" w:hint="eastAsia"/>
          <w:color w:val="000000" w:themeColor="text1"/>
          <w:sz w:val="32"/>
          <w:szCs w:val="32"/>
        </w:rPr>
        <w:t>符合</w:t>
      </w:r>
      <w:r w:rsidRPr="00C876FD">
        <w:rPr>
          <w:rFonts w:ascii="Times New Roman" w:eastAsia="仿宋" w:hAnsi="Times New Roman" w:cs="Times New Roman"/>
          <w:color w:val="000000" w:themeColor="text1"/>
          <w:sz w:val="32"/>
          <w:szCs w:val="32"/>
        </w:rPr>
        <w:t>《石灰石粉在混凝土中应用技术规程》</w:t>
      </w:r>
      <w:r w:rsidRPr="00C876FD">
        <w:rPr>
          <w:rFonts w:ascii="Times New Roman" w:eastAsia="仿宋" w:hAnsi="Times New Roman" w:cs="Times New Roman"/>
          <w:color w:val="000000" w:themeColor="text1"/>
          <w:sz w:val="32"/>
          <w:szCs w:val="32"/>
        </w:rPr>
        <w:t>JGJ/T318</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石灰石粉主要控制项目</w:t>
      </w:r>
      <w:r w:rsidRPr="00C876FD">
        <w:rPr>
          <w:rFonts w:ascii="Times New Roman" w:eastAsia="仿宋" w:hAnsi="Times New Roman" w:cs="Times New Roman" w:hint="eastAsia"/>
          <w:color w:val="000000" w:themeColor="text1"/>
          <w:sz w:val="32"/>
          <w:szCs w:val="32"/>
        </w:rPr>
        <w:t>包括</w:t>
      </w:r>
      <w:r w:rsidRPr="00C876FD">
        <w:rPr>
          <w:rFonts w:ascii="Times New Roman" w:eastAsia="仿宋" w:hAnsi="Times New Roman" w:cs="Times New Roman"/>
          <w:color w:val="000000" w:themeColor="text1"/>
          <w:sz w:val="32"/>
          <w:szCs w:val="32"/>
        </w:rPr>
        <w:t>比表面积、抗压强度比、需水量比、含水量、碳酸钙含量、</w:t>
      </w:r>
      <w:r w:rsidRPr="00C876FD">
        <w:rPr>
          <w:rFonts w:ascii="Times New Roman" w:eastAsia="仿宋" w:hAnsi="Times New Roman" w:cs="Times New Roman"/>
          <w:color w:val="000000" w:themeColor="text1"/>
          <w:sz w:val="32"/>
          <w:szCs w:val="32"/>
        </w:rPr>
        <w:t>MB</w:t>
      </w:r>
      <w:r w:rsidRPr="00C876FD">
        <w:rPr>
          <w:rFonts w:ascii="Times New Roman" w:eastAsia="仿宋" w:hAnsi="Times New Roman" w:cs="Times New Roman"/>
          <w:color w:val="000000" w:themeColor="text1"/>
          <w:sz w:val="32"/>
          <w:szCs w:val="32"/>
        </w:rPr>
        <w:t>值和氯离子含量。</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、复合掺合料应符合《混凝土用复合掺合料》</w:t>
      </w:r>
      <w:r w:rsidRPr="00C876FD">
        <w:rPr>
          <w:rFonts w:ascii="Times New Roman" w:eastAsia="仿宋" w:hAnsi="Times New Roman" w:cs="Times New Roman"/>
          <w:color w:val="000000" w:themeColor="text1"/>
          <w:sz w:val="32"/>
          <w:szCs w:val="32"/>
        </w:rPr>
        <w:t>JG/T486</w:t>
      </w:r>
      <w:r w:rsidRPr="00C876FD">
        <w:rPr>
          <w:rFonts w:ascii="Times New Roman" w:eastAsia="仿宋" w:hAnsi="Times New Roman" w:cs="Times New Roman"/>
          <w:color w:val="000000" w:themeColor="text1"/>
          <w:sz w:val="32"/>
          <w:szCs w:val="32"/>
        </w:rPr>
        <w:t>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7</w:t>
      </w:r>
      <w:r w:rsidRPr="00C876FD">
        <w:rPr>
          <w:rFonts w:ascii="Times New Roman" w:eastAsia="仿宋" w:hAnsi="Times New Roman" w:cs="Times New Roman"/>
          <w:color w:val="000000" w:themeColor="text1"/>
          <w:sz w:val="32"/>
          <w:szCs w:val="32"/>
        </w:rPr>
        <w:t>、矿物掺合料的</w:t>
      </w:r>
      <w:r w:rsidRPr="00C876FD">
        <w:rPr>
          <w:rFonts w:ascii="Times New Roman" w:eastAsia="仿宋" w:hAnsi="Times New Roman" w:cs="Times New Roman" w:hint="eastAsia"/>
          <w:color w:val="000000" w:themeColor="text1"/>
          <w:sz w:val="32"/>
          <w:szCs w:val="32"/>
        </w:rPr>
        <w:t>品种和</w:t>
      </w:r>
      <w:r w:rsidRPr="00C876FD">
        <w:rPr>
          <w:rFonts w:ascii="Times New Roman" w:eastAsia="仿宋" w:hAnsi="Times New Roman" w:cs="Times New Roman"/>
          <w:color w:val="000000" w:themeColor="text1"/>
          <w:sz w:val="32"/>
          <w:szCs w:val="32"/>
        </w:rPr>
        <w:t>掺量应符合《普通混凝土配合比设计规程》</w:t>
      </w:r>
      <w:r w:rsidRPr="00C876FD">
        <w:rPr>
          <w:rFonts w:ascii="Times New Roman" w:eastAsia="仿宋" w:hAnsi="Times New Roman" w:cs="Times New Roman"/>
          <w:color w:val="000000" w:themeColor="text1"/>
          <w:sz w:val="32"/>
          <w:szCs w:val="32"/>
        </w:rPr>
        <w:t>JGJ55</w:t>
      </w:r>
      <w:r w:rsidRPr="00C876FD">
        <w:rPr>
          <w:rFonts w:ascii="Times New Roman" w:eastAsia="仿宋" w:hAnsi="Times New Roman" w:cs="Times New Roman"/>
          <w:color w:val="000000" w:themeColor="text1"/>
          <w:sz w:val="32"/>
          <w:szCs w:val="32"/>
        </w:rPr>
        <w:t>或相关</w:t>
      </w:r>
      <w:r w:rsidRPr="00C876FD">
        <w:rPr>
          <w:rFonts w:ascii="Times New Roman" w:eastAsia="仿宋" w:hAnsi="Times New Roman" w:cs="Times New Roman" w:hint="eastAsia"/>
          <w:color w:val="000000" w:themeColor="text1"/>
          <w:sz w:val="32"/>
          <w:szCs w:val="32"/>
        </w:rPr>
        <w:t>技术</w:t>
      </w:r>
      <w:r w:rsidRPr="00C876FD">
        <w:rPr>
          <w:rFonts w:ascii="Times New Roman" w:eastAsia="仿宋" w:hAnsi="Times New Roman" w:cs="Times New Roman"/>
          <w:color w:val="000000" w:themeColor="text1"/>
          <w:sz w:val="32"/>
          <w:szCs w:val="32"/>
        </w:rPr>
        <w:t>标准规定，并通过试验确定。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8</w:t>
      </w:r>
      <w:r w:rsidRPr="00C876FD">
        <w:rPr>
          <w:rFonts w:ascii="Times New Roman" w:eastAsia="仿宋" w:hAnsi="Times New Roman" w:cs="Times New Roman"/>
          <w:color w:val="000000" w:themeColor="text1"/>
          <w:sz w:val="32"/>
          <w:szCs w:val="32"/>
        </w:rPr>
        <w:t>、矿物掺合料进场时，</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有质量证明文件（产品合格证、出厂检验报告、型式检验报告），并按规定</w:t>
      </w:r>
      <w:r w:rsidRPr="00C876FD">
        <w:rPr>
          <w:rFonts w:ascii="Times New Roman" w:eastAsia="仿宋" w:hAnsi="Times New Roman" w:cs="Times New Roman" w:hint="eastAsia"/>
          <w:color w:val="000000" w:themeColor="text1"/>
          <w:sz w:val="32"/>
          <w:szCs w:val="32"/>
        </w:rPr>
        <w:t>进行检验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同厂家、同品种、同</w:t>
      </w:r>
      <w:r w:rsidRPr="00C876FD">
        <w:rPr>
          <w:rFonts w:ascii="Times New Roman" w:eastAsia="仿宋" w:hAnsi="Times New Roman" w:cs="Times New Roman" w:hint="eastAsia"/>
          <w:color w:val="000000" w:themeColor="text1"/>
          <w:sz w:val="32"/>
          <w:szCs w:val="32"/>
        </w:rPr>
        <w:t>性能</w:t>
      </w:r>
      <w:r w:rsidRPr="00C876FD">
        <w:rPr>
          <w:rFonts w:ascii="Times New Roman" w:eastAsia="仿宋" w:hAnsi="Times New Roman" w:cs="Times New Roman"/>
          <w:color w:val="000000" w:themeColor="text1"/>
          <w:sz w:val="32"/>
          <w:szCs w:val="32"/>
        </w:rPr>
        <w:t>指标、同批号且连续进场的矿物掺合料，粉煤灰、石灰石粉不超过</w:t>
      </w:r>
      <w:r w:rsidRPr="00C876FD">
        <w:rPr>
          <w:rFonts w:ascii="Times New Roman" w:eastAsia="仿宋" w:hAnsi="Times New Roman" w:cs="Times New Roman"/>
          <w:color w:val="000000" w:themeColor="text1"/>
          <w:sz w:val="32"/>
          <w:szCs w:val="32"/>
        </w:rPr>
        <w:t>200t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检验批，粒化高炉矿渣粉、复合掺合料不超过</w:t>
      </w:r>
      <w:r w:rsidRPr="00C876FD">
        <w:rPr>
          <w:rFonts w:ascii="Times New Roman" w:eastAsia="仿宋" w:hAnsi="Times New Roman" w:cs="Times New Roman"/>
          <w:color w:val="000000" w:themeColor="text1"/>
          <w:sz w:val="32"/>
          <w:szCs w:val="32"/>
        </w:rPr>
        <w:t>500t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检验批，硅灰不超过</w:t>
      </w:r>
      <w:r w:rsidRPr="00C876FD">
        <w:rPr>
          <w:rFonts w:ascii="Times New Roman" w:eastAsia="仿宋" w:hAnsi="Times New Roman" w:cs="Times New Roman"/>
          <w:color w:val="000000" w:themeColor="text1"/>
          <w:sz w:val="32"/>
          <w:szCs w:val="32"/>
        </w:rPr>
        <w:t>30t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6" w:name="_Toc8289"/>
      <w:r w:rsidRPr="00C876FD">
        <w:rPr>
          <w:rFonts w:ascii="Times New Roman" w:hAnsi="Times New Roman" w:cs="Times New Roman"/>
          <w:color w:val="000000" w:themeColor="text1"/>
        </w:rPr>
        <w:t>（五）外加剂</w:t>
      </w:r>
      <w:bookmarkEnd w:id="6"/>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、外加剂应符合《混凝土外加剂》</w:t>
      </w:r>
      <w:r w:rsidRPr="00C876FD">
        <w:rPr>
          <w:rFonts w:ascii="Times New Roman" w:eastAsia="仿宋" w:hAnsi="Times New Roman" w:cs="Times New Roman"/>
          <w:color w:val="000000" w:themeColor="text1"/>
          <w:sz w:val="32"/>
          <w:szCs w:val="32"/>
        </w:rPr>
        <w:t>GB8076</w:t>
      </w:r>
      <w:r w:rsidRPr="00C876FD">
        <w:rPr>
          <w:rFonts w:ascii="Times New Roman" w:eastAsia="仿宋" w:hAnsi="Times New Roman" w:cs="Times New Roman"/>
          <w:color w:val="000000" w:themeColor="text1"/>
          <w:sz w:val="32"/>
          <w:szCs w:val="32"/>
        </w:rPr>
        <w:t>、《混凝土防冻剂》</w:t>
      </w:r>
      <w:r w:rsidRPr="00C876FD">
        <w:rPr>
          <w:rFonts w:ascii="Times New Roman" w:eastAsia="仿宋" w:hAnsi="Times New Roman" w:cs="Times New Roman"/>
          <w:color w:val="000000" w:themeColor="text1"/>
          <w:sz w:val="32"/>
          <w:szCs w:val="32"/>
        </w:rPr>
        <w:t>JC475</w:t>
      </w:r>
      <w:r w:rsidRPr="00C876FD">
        <w:rPr>
          <w:rFonts w:ascii="Times New Roman" w:eastAsia="仿宋" w:hAnsi="Times New Roman" w:cs="Times New Roman"/>
          <w:color w:val="000000" w:themeColor="text1"/>
          <w:sz w:val="32"/>
          <w:szCs w:val="32"/>
        </w:rPr>
        <w:t>和《混凝土膨胀剂》</w:t>
      </w:r>
      <w:r w:rsidRPr="00C876FD">
        <w:rPr>
          <w:rFonts w:ascii="Times New Roman" w:eastAsia="仿宋" w:hAnsi="Times New Roman" w:cs="Times New Roman"/>
          <w:color w:val="000000" w:themeColor="text1"/>
          <w:sz w:val="32"/>
          <w:szCs w:val="32"/>
        </w:rPr>
        <w:t>GB/T23439</w:t>
      </w:r>
      <w:r w:rsidR="005212FB">
        <w:rPr>
          <w:rFonts w:ascii="Times New Roman" w:eastAsia="仿宋" w:hAnsi="Times New Roman" w:cs="Times New Roman" w:hint="eastAsia"/>
          <w:color w:val="000000" w:themeColor="text1"/>
          <w:sz w:val="32"/>
          <w:szCs w:val="32"/>
        </w:rPr>
        <w:t>等</w:t>
      </w:r>
      <w:r w:rsidRPr="00C876FD">
        <w:rPr>
          <w:rFonts w:ascii="Times New Roman" w:eastAsia="仿宋" w:hAnsi="Times New Roman" w:cs="Times New Roman"/>
          <w:color w:val="000000" w:themeColor="text1"/>
          <w:sz w:val="32"/>
          <w:szCs w:val="32"/>
        </w:rPr>
        <w:t>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、外加剂进场时，应有质量证明文件（产品合格证、出厂检验报告、型式检验报告）和产品</w:t>
      </w:r>
      <w:r w:rsidRPr="00C876FD">
        <w:rPr>
          <w:rFonts w:ascii="Times New Roman" w:eastAsia="仿宋" w:hAnsi="Times New Roman" w:cs="Times New Roman" w:hint="eastAsia"/>
          <w:color w:val="000000" w:themeColor="text1"/>
          <w:sz w:val="32"/>
          <w:szCs w:val="32"/>
        </w:rPr>
        <w:t>使用</w:t>
      </w:r>
      <w:r w:rsidRPr="00C876FD">
        <w:rPr>
          <w:rFonts w:ascii="Times New Roman" w:eastAsia="仿宋" w:hAnsi="Times New Roman" w:cs="Times New Roman"/>
          <w:color w:val="000000" w:themeColor="text1"/>
          <w:sz w:val="32"/>
          <w:szCs w:val="32"/>
        </w:rPr>
        <w:t>说明书，并按规定进行</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lastRenderedPageBreak/>
        <w:t>外加剂主要控制项目包括掺外加剂混凝土性能和外加剂匀质性两方面</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混凝土性能方面的主要控制项目包括减水率、凝结时间差和抗压强度比</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外加剂匀质性方面的主要控制项目包括</w:t>
      </w:r>
      <w:r w:rsidRPr="00C876FD">
        <w:rPr>
          <w:rFonts w:ascii="Times New Roman" w:eastAsia="仿宋" w:hAnsi="Times New Roman" w:cs="Times New Roman" w:hint="eastAsia"/>
          <w:color w:val="000000" w:themeColor="text1"/>
          <w:sz w:val="32"/>
          <w:szCs w:val="32"/>
        </w:rPr>
        <w:t>P</w:t>
      </w:r>
      <w:r w:rsidRPr="00C876FD">
        <w:rPr>
          <w:rFonts w:ascii="Times New Roman" w:eastAsia="仿宋" w:hAnsi="Times New Roman" w:cs="Times New Roman"/>
          <w:color w:val="000000" w:themeColor="text1"/>
          <w:sz w:val="32"/>
          <w:szCs w:val="32"/>
        </w:rPr>
        <w:t>H</w:t>
      </w:r>
      <w:r w:rsidRPr="00C876FD">
        <w:rPr>
          <w:rFonts w:ascii="Times New Roman" w:eastAsia="仿宋" w:hAnsi="Times New Roman" w:cs="Times New Roman"/>
          <w:color w:val="000000" w:themeColor="text1"/>
          <w:sz w:val="32"/>
          <w:szCs w:val="32"/>
        </w:rPr>
        <w:t>值、氯离子含量和碱含量；引气剂和引气减水剂主要控制项目还应包括含气量；防冻剂主要控制项目还应包括含气量和</w:t>
      </w:r>
      <w:r w:rsidRPr="00C876FD">
        <w:rPr>
          <w:rFonts w:ascii="Times New Roman" w:eastAsia="仿宋" w:hAnsi="Times New Roman" w:cs="Times New Roman"/>
          <w:color w:val="000000" w:themeColor="text1"/>
          <w:sz w:val="32"/>
          <w:szCs w:val="32"/>
        </w:rPr>
        <w:t>50</w:t>
      </w:r>
      <w:r w:rsidRPr="00C876FD">
        <w:rPr>
          <w:rFonts w:ascii="Times New Roman" w:eastAsia="仿宋" w:hAnsi="Times New Roman" w:cs="Times New Roman"/>
          <w:color w:val="000000" w:themeColor="text1"/>
          <w:sz w:val="32"/>
          <w:szCs w:val="32"/>
        </w:rPr>
        <w:t>次冻融强度损失率比；膨胀剂主要控制项目还应包括凝结</w:t>
      </w:r>
      <w:r w:rsidRPr="00C876FD">
        <w:rPr>
          <w:rFonts w:ascii="Times New Roman" w:eastAsia="仿宋" w:hAnsi="Times New Roman" w:cs="Times New Roman" w:hint="eastAsia"/>
          <w:color w:val="000000" w:themeColor="text1"/>
          <w:sz w:val="32"/>
          <w:szCs w:val="32"/>
        </w:rPr>
        <w:t>时间</w:t>
      </w:r>
      <w:r w:rsidRPr="00C876FD">
        <w:rPr>
          <w:rFonts w:ascii="Times New Roman" w:eastAsia="仿宋" w:hAnsi="Times New Roman" w:cs="Times New Roman"/>
          <w:color w:val="000000" w:themeColor="text1"/>
          <w:sz w:val="32"/>
          <w:szCs w:val="32"/>
        </w:rPr>
        <w:t>、限制膨胀率和抗压强度。</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同厂家、同品种的外加剂不超过</w:t>
      </w:r>
      <w:r w:rsidRPr="00C876FD">
        <w:rPr>
          <w:rFonts w:ascii="Times New Roman" w:eastAsia="仿宋" w:hAnsi="Times New Roman" w:cs="Times New Roman"/>
          <w:color w:val="000000" w:themeColor="text1"/>
          <w:sz w:val="32"/>
          <w:szCs w:val="32"/>
        </w:rPr>
        <w:t>50t</w:t>
      </w:r>
      <w:r w:rsidRPr="00C876FD">
        <w:rPr>
          <w:rFonts w:ascii="Times New Roman" w:eastAsia="仿宋" w:hAnsi="Times New Roman" w:cs="Times New Roman"/>
          <w:color w:val="000000" w:themeColor="text1"/>
          <w:sz w:val="32"/>
          <w:szCs w:val="32"/>
        </w:rPr>
        <w:t>为一</w:t>
      </w:r>
      <w:r w:rsidRPr="00C876FD">
        <w:rPr>
          <w:rFonts w:ascii="Times New Roman" w:eastAsia="仿宋" w:hAnsi="Times New Roman" w:cs="Times New Roman" w:hint="eastAsia"/>
          <w:color w:val="000000" w:themeColor="text1"/>
          <w:sz w:val="32"/>
          <w:szCs w:val="32"/>
        </w:rPr>
        <w:t>个</w:t>
      </w:r>
      <w:r w:rsidRPr="00C876FD">
        <w:rPr>
          <w:rFonts w:ascii="Times New Roman" w:eastAsia="仿宋" w:hAnsi="Times New Roman" w:cs="Times New Roman"/>
          <w:color w:val="000000" w:themeColor="text1"/>
          <w:sz w:val="32"/>
          <w:szCs w:val="32"/>
        </w:rPr>
        <w:t>检验批。</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、外加剂应放置在阴凉干燥处，防止日晒、浸水、渗漏，避免受到污染或造成环境污染。对粉状外加剂应防止受潮变质，对液体外加剂应防止沉淀离析。</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、在混凝土中掺用外加剂时，外加剂应与水泥具有良好的适应性，其</w:t>
      </w:r>
      <w:r w:rsidRPr="00C876FD">
        <w:rPr>
          <w:rFonts w:ascii="Times New Roman" w:eastAsia="仿宋" w:hAnsi="Times New Roman" w:cs="Times New Roman" w:hint="eastAsia"/>
          <w:color w:val="000000" w:themeColor="text1"/>
          <w:sz w:val="32"/>
          <w:szCs w:val="32"/>
        </w:rPr>
        <w:t>品种</w:t>
      </w:r>
      <w:r w:rsidRPr="00C876FD">
        <w:rPr>
          <w:rFonts w:ascii="Times New Roman" w:eastAsia="仿宋" w:hAnsi="Times New Roman" w:cs="Times New Roman"/>
          <w:color w:val="000000" w:themeColor="text1"/>
          <w:sz w:val="32"/>
          <w:szCs w:val="32"/>
        </w:rPr>
        <w:t>和掺量应</w:t>
      </w:r>
      <w:r w:rsidRPr="00C876FD">
        <w:rPr>
          <w:rFonts w:ascii="Times New Roman" w:eastAsia="仿宋" w:hAnsi="Times New Roman" w:cs="Times New Roman" w:hint="eastAsia"/>
          <w:color w:val="000000" w:themeColor="text1"/>
          <w:sz w:val="32"/>
          <w:szCs w:val="32"/>
        </w:rPr>
        <w:t>通过</w:t>
      </w:r>
      <w:r w:rsidRPr="00C876FD">
        <w:rPr>
          <w:rFonts w:ascii="Times New Roman" w:eastAsia="仿宋" w:hAnsi="Times New Roman" w:cs="Times New Roman"/>
          <w:color w:val="000000" w:themeColor="text1"/>
          <w:sz w:val="32"/>
          <w:szCs w:val="32"/>
        </w:rPr>
        <w:t>试验确定</w:t>
      </w:r>
      <w:r w:rsidRPr="00C876FD">
        <w:rPr>
          <w:rFonts w:ascii="Times New Roman" w:eastAsia="仿宋" w:hAnsi="Times New Roman" w:cs="Times New Roman" w:hint="eastAsia"/>
          <w:color w:val="000000" w:themeColor="text1"/>
          <w:sz w:val="32"/>
          <w:szCs w:val="32"/>
        </w:rPr>
        <w:t>，外加剂的应用应符合现行国家标准《混凝土外加剂应用技术规范》</w:t>
      </w:r>
      <w:r w:rsidRPr="00C876FD">
        <w:rPr>
          <w:rFonts w:ascii="Times New Roman" w:eastAsia="仿宋" w:hAnsi="Times New Roman" w:cs="Times New Roman" w:hint="eastAsia"/>
          <w:color w:val="000000" w:themeColor="text1"/>
          <w:sz w:val="32"/>
          <w:szCs w:val="32"/>
        </w:rPr>
        <w:t>GB50119</w:t>
      </w:r>
      <w:r w:rsidRPr="00C876FD">
        <w:rPr>
          <w:rFonts w:ascii="Times New Roman" w:eastAsia="仿宋" w:hAnsi="Times New Roman" w:cs="Times New Roman" w:hint="eastAsia"/>
          <w:color w:val="000000" w:themeColor="text1"/>
          <w:sz w:val="32"/>
          <w:szCs w:val="32"/>
        </w:rPr>
        <w:t>的有关规定。</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7" w:name="_Toc886"/>
      <w:r w:rsidRPr="00C876FD">
        <w:rPr>
          <w:rFonts w:ascii="Times New Roman" w:hAnsi="Times New Roman" w:cs="Times New Roman"/>
          <w:color w:val="000000" w:themeColor="text1"/>
        </w:rPr>
        <w:t>（六）混凝土用水</w:t>
      </w:r>
      <w:bookmarkEnd w:id="7"/>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、混凝土用水应符合《混凝土用水标准》</w:t>
      </w:r>
      <w:r w:rsidRPr="00C876FD">
        <w:rPr>
          <w:rFonts w:ascii="Times New Roman" w:eastAsia="仿宋" w:hAnsi="Times New Roman" w:cs="Times New Roman"/>
          <w:color w:val="000000" w:themeColor="text1"/>
          <w:sz w:val="32"/>
          <w:szCs w:val="32"/>
        </w:rPr>
        <w:t>JGJ63</w:t>
      </w:r>
      <w:r w:rsidRPr="00C876FD">
        <w:rPr>
          <w:rFonts w:ascii="Times New Roman" w:eastAsia="仿宋" w:hAnsi="Times New Roman" w:cs="Times New Roman"/>
          <w:color w:val="000000" w:themeColor="text1"/>
          <w:sz w:val="32"/>
          <w:szCs w:val="32"/>
        </w:rPr>
        <w:t>规定。</w:t>
      </w:r>
      <w:r w:rsidRPr="00C876FD">
        <w:rPr>
          <w:rFonts w:ascii="Times New Roman" w:eastAsia="仿宋" w:hAnsi="Times New Roman" w:cs="Times New Roman" w:hint="eastAsia"/>
          <w:color w:val="000000" w:themeColor="text1"/>
          <w:sz w:val="32"/>
          <w:szCs w:val="32"/>
        </w:rPr>
        <w:t>当</w:t>
      </w:r>
      <w:r w:rsidRPr="00C876FD">
        <w:rPr>
          <w:rFonts w:ascii="Times New Roman" w:eastAsia="仿宋" w:hAnsi="Times New Roman" w:cs="Times New Roman"/>
          <w:color w:val="000000" w:themeColor="text1"/>
          <w:sz w:val="32"/>
          <w:szCs w:val="32"/>
        </w:rPr>
        <w:t>采用饮用水时，可不检验；</w:t>
      </w:r>
      <w:r w:rsidRPr="00C876FD">
        <w:rPr>
          <w:rFonts w:ascii="Times New Roman" w:eastAsia="仿宋" w:hAnsi="Times New Roman" w:cs="Times New Roman" w:hint="eastAsia"/>
          <w:color w:val="000000" w:themeColor="text1"/>
          <w:sz w:val="32"/>
          <w:szCs w:val="32"/>
        </w:rPr>
        <w:t>当</w:t>
      </w:r>
      <w:r w:rsidRPr="00C876FD">
        <w:rPr>
          <w:rFonts w:ascii="Times New Roman" w:eastAsia="仿宋" w:hAnsi="Times New Roman" w:cs="Times New Roman"/>
          <w:color w:val="000000" w:themeColor="text1"/>
          <w:sz w:val="32"/>
          <w:szCs w:val="32"/>
        </w:rPr>
        <w:t>采用中水、搅拌站清洗水、施工现场循环水等</w:t>
      </w:r>
      <w:r w:rsidR="00302BB0" w:rsidRPr="00C876FD">
        <w:rPr>
          <w:rFonts w:ascii="Times New Roman" w:eastAsia="仿宋" w:hAnsi="Times New Roman" w:cs="Times New Roman"/>
          <w:color w:val="000000" w:themeColor="text1"/>
          <w:sz w:val="32"/>
          <w:szCs w:val="32"/>
        </w:rPr>
        <w:t>其它</w:t>
      </w:r>
      <w:r w:rsidRPr="00C876FD">
        <w:rPr>
          <w:rFonts w:ascii="Times New Roman" w:eastAsia="仿宋" w:hAnsi="Times New Roman" w:cs="Times New Roman"/>
          <w:color w:val="000000" w:themeColor="text1"/>
          <w:sz w:val="32"/>
          <w:szCs w:val="32"/>
        </w:rPr>
        <w:t>水源时，同一水源</w:t>
      </w:r>
      <w:r w:rsidR="00C80783" w:rsidRPr="00C876FD">
        <w:rPr>
          <w:rFonts w:ascii="Times New Roman" w:eastAsia="仿宋" w:hAnsi="Times New Roman" w:cs="Times New Roman" w:hint="eastAsia"/>
          <w:color w:val="000000" w:themeColor="text1"/>
          <w:sz w:val="32"/>
          <w:szCs w:val="32"/>
        </w:rPr>
        <w:t>每三个月</w:t>
      </w:r>
      <w:r w:rsidRPr="00C876FD">
        <w:rPr>
          <w:rFonts w:ascii="Times New Roman" w:eastAsia="仿宋" w:hAnsi="Times New Roman" w:cs="Times New Roman"/>
          <w:color w:val="000000" w:themeColor="text1"/>
          <w:sz w:val="32"/>
          <w:szCs w:val="32"/>
        </w:rPr>
        <w:t>检查不少于</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次。</w:t>
      </w:r>
    </w:p>
    <w:p w:rsidR="00380E37"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、混凝土用水主要控制项目包括</w:t>
      </w:r>
      <w:r w:rsidRPr="00C876FD">
        <w:rPr>
          <w:rFonts w:ascii="Times New Roman" w:eastAsia="仿宋" w:hAnsi="Times New Roman" w:cs="Times New Roman"/>
          <w:color w:val="000000" w:themeColor="text1"/>
          <w:sz w:val="32"/>
          <w:szCs w:val="32"/>
        </w:rPr>
        <w:t>PH</w:t>
      </w:r>
      <w:r w:rsidRPr="00C876FD">
        <w:rPr>
          <w:rFonts w:ascii="Times New Roman" w:eastAsia="仿宋" w:hAnsi="Times New Roman" w:cs="Times New Roman"/>
          <w:color w:val="000000" w:themeColor="text1"/>
          <w:sz w:val="32"/>
          <w:szCs w:val="32"/>
        </w:rPr>
        <w:t>值、不溶物含量、可溶物含量、硫酸根离子含量、水泥凝结时间差和水泥胶砂强度比。当混凝土骨料</w:t>
      </w:r>
      <w:r w:rsidRPr="00C876FD">
        <w:rPr>
          <w:rFonts w:ascii="Times New Roman" w:eastAsia="仿宋" w:hAnsi="Times New Roman" w:cs="Times New Roman" w:hint="eastAsia"/>
          <w:color w:val="000000" w:themeColor="text1"/>
          <w:sz w:val="32"/>
          <w:szCs w:val="32"/>
        </w:rPr>
        <w:t>具有</w:t>
      </w:r>
      <w:r w:rsidRPr="00C876FD">
        <w:rPr>
          <w:rFonts w:ascii="Times New Roman" w:eastAsia="仿宋" w:hAnsi="Times New Roman" w:cs="Times New Roman"/>
          <w:color w:val="000000" w:themeColor="text1"/>
          <w:sz w:val="32"/>
          <w:szCs w:val="32"/>
        </w:rPr>
        <w:t>碱活性时，主要控制项目还应包括碱含量。</w:t>
      </w:r>
    </w:p>
    <w:p w:rsidR="000E53A4" w:rsidRPr="00C876FD" w:rsidRDefault="000E53A4">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bookmarkStart w:id="8" w:name="_Toc9397"/>
      <w:r w:rsidRPr="00C876FD">
        <w:rPr>
          <w:rFonts w:ascii="Times New Roman" w:eastAsia="仿宋" w:hAnsi="Times New Roman" w:cs="Times New Roman"/>
          <w:color w:val="000000" w:themeColor="text1"/>
        </w:rPr>
        <w:t>三、试验管理</w:t>
      </w:r>
      <w:bookmarkEnd w:id="8"/>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9" w:name="_Toc21554"/>
      <w:r w:rsidRPr="00C876FD">
        <w:rPr>
          <w:rFonts w:ascii="Times New Roman" w:hAnsi="Times New Roman" w:cs="Times New Roman"/>
          <w:color w:val="000000" w:themeColor="text1"/>
        </w:rPr>
        <w:t>（一）通用要求</w:t>
      </w:r>
      <w:bookmarkEnd w:id="9"/>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、试验室应</w:t>
      </w:r>
      <w:r w:rsidRPr="00C876FD">
        <w:rPr>
          <w:rFonts w:ascii="Times New Roman" w:eastAsia="仿宋" w:hAnsi="Times New Roman" w:cs="Times New Roman" w:hint="eastAsia"/>
          <w:color w:val="000000" w:themeColor="text1"/>
          <w:sz w:val="32"/>
          <w:szCs w:val="32"/>
        </w:rPr>
        <w:t>根据相关</w:t>
      </w:r>
      <w:r w:rsidRPr="00C876FD">
        <w:rPr>
          <w:rFonts w:ascii="Times New Roman" w:eastAsia="仿宋" w:hAnsi="Times New Roman" w:cs="Times New Roman"/>
          <w:color w:val="000000" w:themeColor="text1"/>
          <w:sz w:val="32"/>
          <w:szCs w:val="32"/>
        </w:rPr>
        <w:t>技术标准开展试验工作，做到方</w:t>
      </w:r>
      <w:r w:rsidRPr="00C876FD">
        <w:rPr>
          <w:rFonts w:ascii="Times New Roman" w:eastAsia="仿宋" w:hAnsi="Times New Roman" w:cs="Times New Roman"/>
          <w:color w:val="000000" w:themeColor="text1"/>
          <w:sz w:val="32"/>
          <w:szCs w:val="32"/>
        </w:rPr>
        <w:lastRenderedPageBreak/>
        <w:t>法正确、操作规范、记录真实、结论准确。</w:t>
      </w:r>
    </w:p>
    <w:p w:rsidR="00C80783"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、试验室</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具备水泥（</w:t>
      </w:r>
      <w:r w:rsidR="005A39AC" w:rsidRPr="00C876FD">
        <w:rPr>
          <w:rFonts w:ascii="Times New Roman" w:eastAsia="仿宋" w:hAnsi="Times New Roman" w:cs="Times New Roman" w:hint="eastAsia"/>
          <w:color w:val="000000" w:themeColor="text1"/>
          <w:sz w:val="32"/>
          <w:szCs w:val="32"/>
        </w:rPr>
        <w:t>细度、标准稠度用水量、</w:t>
      </w:r>
      <w:r w:rsidRPr="00C876FD">
        <w:rPr>
          <w:rFonts w:ascii="Times New Roman" w:eastAsia="仿宋" w:hAnsi="Times New Roman" w:cs="Times New Roman"/>
          <w:color w:val="000000" w:themeColor="text1"/>
          <w:sz w:val="32"/>
          <w:szCs w:val="32"/>
        </w:rPr>
        <w:t>凝结时间、安定性、</w:t>
      </w:r>
      <w:r w:rsidR="005A39AC" w:rsidRPr="00C876FD">
        <w:rPr>
          <w:rFonts w:ascii="Times New Roman" w:eastAsia="仿宋" w:hAnsi="Times New Roman" w:cs="Times New Roman" w:hint="eastAsia"/>
          <w:color w:val="000000" w:themeColor="text1"/>
          <w:sz w:val="32"/>
          <w:szCs w:val="32"/>
        </w:rPr>
        <w:t>胶砂流动度、</w:t>
      </w:r>
      <w:r w:rsidRPr="00C876FD">
        <w:rPr>
          <w:rFonts w:ascii="Times New Roman" w:eastAsia="仿宋" w:hAnsi="Times New Roman" w:cs="Times New Roman"/>
          <w:color w:val="000000" w:themeColor="text1"/>
          <w:sz w:val="32"/>
          <w:szCs w:val="32"/>
        </w:rPr>
        <w:t>胶砂强度）、砂（颗粒级配、细度模数、含泥量、泥块含量、氯离子含量、石粉含量、压碎值</w:t>
      </w:r>
      <w:r w:rsidR="005A39AC" w:rsidRPr="00C876FD">
        <w:rPr>
          <w:rFonts w:ascii="Times New Roman" w:eastAsia="仿宋" w:hAnsi="Times New Roman" w:cs="Times New Roman" w:hint="eastAsia"/>
          <w:color w:val="000000" w:themeColor="text1"/>
          <w:sz w:val="32"/>
          <w:szCs w:val="32"/>
        </w:rPr>
        <w:t>、含水率</w:t>
      </w:r>
      <w:r w:rsidRPr="00C876FD">
        <w:rPr>
          <w:rFonts w:ascii="Times New Roman" w:eastAsia="仿宋" w:hAnsi="Times New Roman" w:cs="Times New Roman"/>
          <w:color w:val="000000" w:themeColor="text1"/>
          <w:sz w:val="32"/>
          <w:szCs w:val="32"/>
        </w:rPr>
        <w:t>）、石（颗粒级配、针片状颗粒含量、含泥量、泥块含量、压碎</w:t>
      </w:r>
      <w:r w:rsidRPr="00C876FD">
        <w:rPr>
          <w:rFonts w:ascii="Times New Roman" w:eastAsia="仿宋" w:hAnsi="Times New Roman" w:cs="Times New Roman" w:hint="eastAsia"/>
          <w:color w:val="000000" w:themeColor="text1"/>
          <w:sz w:val="32"/>
          <w:szCs w:val="32"/>
        </w:rPr>
        <w:t>值</w:t>
      </w:r>
      <w:r w:rsidRPr="00C876FD">
        <w:rPr>
          <w:rFonts w:ascii="Times New Roman" w:eastAsia="仿宋" w:hAnsi="Times New Roman" w:cs="Times New Roman"/>
          <w:color w:val="000000" w:themeColor="text1"/>
          <w:sz w:val="32"/>
          <w:szCs w:val="32"/>
        </w:rPr>
        <w:t>、</w:t>
      </w:r>
      <w:r w:rsidR="005A39AC" w:rsidRPr="00C876FD">
        <w:rPr>
          <w:rFonts w:ascii="Times New Roman" w:eastAsia="仿宋" w:hAnsi="Times New Roman" w:cs="Times New Roman" w:hint="eastAsia"/>
          <w:color w:val="000000" w:themeColor="text1"/>
          <w:sz w:val="32"/>
          <w:szCs w:val="32"/>
        </w:rPr>
        <w:t>含水率</w:t>
      </w:r>
      <w:r w:rsidRPr="00C876FD">
        <w:rPr>
          <w:rFonts w:ascii="Times New Roman" w:eastAsia="仿宋" w:hAnsi="Times New Roman" w:cs="Times New Roman"/>
          <w:color w:val="000000" w:themeColor="text1"/>
          <w:sz w:val="32"/>
          <w:szCs w:val="32"/>
        </w:rPr>
        <w:t>）、粉煤灰（细度、需水量比</w:t>
      </w:r>
      <w:r w:rsidR="005236B6" w:rsidRPr="00C876FD">
        <w:rPr>
          <w:rFonts w:ascii="Times New Roman" w:eastAsia="仿宋" w:hAnsi="Times New Roman" w:cs="Times New Roman" w:hint="eastAsia"/>
          <w:color w:val="000000" w:themeColor="text1"/>
          <w:sz w:val="32"/>
          <w:szCs w:val="32"/>
        </w:rPr>
        <w:t>、烧失量</w:t>
      </w:r>
      <w:r w:rsidRPr="00C876FD">
        <w:rPr>
          <w:rFonts w:ascii="Times New Roman" w:eastAsia="仿宋" w:hAnsi="Times New Roman" w:cs="Times New Roman"/>
          <w:color w:val="000000" w:themeColor="text1"/>
          <w:sz w:val="32"/>
          <w:szCs w:val="32"/>
        </w:rPr>
        <w:t>）、矿渣粉（比表面积、活性指数、流动度比）、外加剂（减水率、凝结时间差、抗压强度比、</w:t>
      </w:r>
      <w:r w:rsidRPr="00C876FD">
        <w:rPr>
          <w:rFonts w:ascii="Times New Roman" w:eastAsia="仿宋" w:hAnsi="Times New Roman" w:cs="Times New Roman" w:hint="eastAsia"/>
          <w:color w:val="000000" w:themeColor="text1"/>
          <w:sz w:val="32"/>
          <w:szCs w:val="32"/>
        </w:rPr>
        <w:t>P</w:t>
      </w:r>
      <w:r w:rsidRPr="00C876FD">
        <w:rPr>
          <w:rFonts w:ascii="Times New Roman" w:eastAsia="仿宋" w:hAnsi="Times New Roman" w:cs="Times New Roman"/>
          <w:color w:val="000000" w:themeColor="text1"/>
          <w:sz w:val="32"/>
          <w:szCs w:val="32"/>
        </w:rPr>
        <w:t>H</w:t>
      </w:r>
      <w:r w:rsidR="00131A91">
        <w:rPr>
          <w:rFonts w:ascii="Times New Roman" w:eastAsia="仿宋" w:hAnsi="Times New Roman" w:cs="Times New Roman"/>
          <w:color w:val="000000" w:themeColor="text1"/>
          <w:sz w:val="32"/>
          <w:szCs w:val="32"/>
        </w:rPr>
        <w:t>值</w:t>
      </w:r>
      <w:r w:rsidRPr="00C876FD">
        <w:rPr>
          <w:rFonts w:ascii="Times New Roman" w:eastAsia="仿宋" w:hAnsi="Times New Roman" w:cs="Times New Roman"/>
          <w:color w:val="000000" w:themeColor="text1"/>
          <w:sz w:val="32"/>
          <w:szCs w:val="32"/>
        </w:rPr>
        <w:t>、含气量）、混凝土配合比设计及混凝土性能（抗压强度、坍落度、凝结时间、表观密度、抗渗性能、</w:t>
      </w:r>
      <w:r w:rsidR="00131A91">
        <w:rPr>
          <w:rFonts w:ascii="Times New Roman" w:eastAsia="仿宋" w:hAnsi="Times New Roman" w:cs="Times New Roman" w:hint="eastAsia"/>
          <w:color w:val="000000" w:themeColor="text1"/>
          <w:sz w:val="32"/>
          <w:szCs w:val="32"/>
        </w:rPr>
        <w:t>压力</w:t>
      </w:r>
      <w:r w:rsidRPr="00C876FD">
        <w:rPr>
          <w:rFonts w:ascii="Times New Roman" w:eastAsia="仿宋" w:hAnsi="Times New Roman" w:cs="Times New Roman" w:hint="eastAsia"/>
          <w:color w:val="000000" w:themeColor="text1"/>
          <w:sz w:val="32"/>
          <w:szCs w:val="32"/>
        </w:rPr>
        <w:t>泌</w:t>
      </w:r>
      <w:r w:rsidRPr="00C876FD">
        <w:rPr>
          <w:rFonts w:ascii="Times New Roman" w:eastAsia="仿宋" w:hAnsi="Times New Roman" w:cs="Times New Roman"/>
          <w:color w:val="000000" w:themeColor="text1"/>
          <w:sz w:val="32"/>
          <w:szCs w:val="32"/>
        </w:rPr>
        <w:t>水、含气量）的</w:t>
      </w:r>
      <w:r w:rsidRPr="00C876FD">
        <w:rPr>
          <w:rFonts w:ascii="Times New Roman" w:eastAsia="仿宋" w:hAnsi="Times New Roman" w:cs="Times New Roman" w:hint="eastAsia"/>
          <w:color w:val="000000" w:themeColor="text1"/>
          <w:sz w:val="32"/>
          <w:szCs w:val="32"/>
        </w:rPr>
        <w:t>试验</w:t>
      </w:r>
      <w:r w:rsidRPr="00C876FD">
        <w:rPr>
          <w:rFonts w:ascii="Times New Roman" w:eastAsia="仿宋" w:hAnsi="Times New Roman" w:cs="Times New Roman"/>
          <w:color w:val="000000" w:themeColor="text1"/>
          <w:sz w:val="32"/>
          <w:szCs w:val="32"/>
        </w:rPr>
        <w:t>能力。</w:t>
      </w:r>
    </w:p>
    <w:p w:rsidR="00380E37" w:rsidRPr="00C876FD" w:rsidRDefault="00BC56E6">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上述检验项目以外的</w:t>
      </w:r>
      <w:r w:rsidR="00942E5C">
        <w:rPr>
          <w:rFonts w:ascii="Times New Roman" w:eastAsia="仿宋" w:hAnsi="Times New Roman" w:cs="Times New Roman" w:hint="eastAsia"/>
          <w:color w:val="000000" w:themeColor="text1"/>
          <w:sz w:val="32"/>
          <w:szCs w:val="32"/>
        </w:rPr>
        <w:t>主控</w:t>
      </w:r>
      <w:r w:rsidR="002E5C2A" w:rsidRPr="00C876FD">
        <w:rPr>
          <w:rFonts w:ascii="Times New Roman" w:eastAsia="仿宋" w:hAnsi="Times New Roman" w:cs="Times New Roman"/>
          <w:color w:val="000000" w:themeColor="text1"/>
          <w:sz w:val="32"/>
          <w:szCs w:val="32"/>
        </w:rPr>
        <w:t>项目，</w:t>
      </w:r>
      <w:r w:rsidRPr="00C876FD">
        <w:rPr>
          <w:rFonts w:ascii="Times New Roman" w:eastAsia="仿宋" w:hAnsi="Times New Roman" w:cs="Times New Roman" w:hint="eastAsia"/>
          <w:color w:val="000000" w:themeColor="text1"/>
          <w:sz w:val="32"/>
          <w:szCs w:val="32"/>
        </w:rPr>
        <w:t>试验室</w:t>
      </w:r>
      <w:r w:rsidRPr="00C876FD">
        <w:rPr>
          <w:rFonts w:ascii="Times New Roman" w:eastAsia="仿宋" w:hAnsi="Times New Roman" w:cs="Times New Roman"/>
          <w:color w:val="000000" w:themeColor="text1"/>
          <w:sz w:val="32"/>
          <w:szCs w:val="32"/>
        </w:rPr>
        <w:t>不具备</w:t>
      </w:r>
      <w:r>
        <w:rPr>
          <w:rFonts w:ascii="Times New Roman" w:eastAsia="仿宋" w:hAnsi="Times New Roman" w:cs="Times New Roman" w:hint="eastAsia"/>
          <w:color w:val="000000" w:themeColor="text1"/>
          <w:sz w:val="32"/>
          <w:szCs w:val="32"/>
        </w:rPr>
        <w:t>相应</w:t>
      </w:r>
      <w:r w:rsidRPr="00C876FD">
        <w:rPr>
          <w:rFonts w:ascii="Times New Roman" w:eastAsia="仿宋" w:hAnsi="Times New Roman" w:cs="Times New Roman" w:hint="eastAsia"/>
          <w:color w:val="000000" w:themeColor="text1"/>
          <w:sz w:val="32"/>
          <w:szCs w:val="32"/>
        </w:rPr>
        <w:t>试验能力</w:t>
      </w:r>
      <w:r w:rsidRPr="00C876FD">
        <w:rPr>
          <w:rFonts w:ascii="Times New Roman" w:eastAsia="仿宋" w:hAnsi="Times New Roman" w:cs="Times New Roman"/>
          <w:color w:val="000000" w:themeColor="text1"/>
          <w:sz w:val="32"/>
          <w:szCs w:val="32"/>
        </w:rPr>
        <w:t>的</w:t>
      </w:r>
      <w:r>
        <w:rPr>
          <w:rFonts w:ascii="Times New Roman" w:eastAsia="仿宋" w:hAnsi="Times New Roman" w:cs="Times New Roman" w:hint="eastAsia"/>
          <w:color w:val="000000" w:themeColor="text1"/>
          <w:sz w:val="32"/>
          <w:szCs w:val="32"/>
        </w:rPr>
        <w:t>，</w:t>
      </w:r>
      <w:r w:rsidR="002E5C2A" w:rsidRPr="00C876FD">
        <w:rPr>
          <w:rFonts w:ascii="Times New Roman" w:eastAsia="仿宋" w:hAnsi="Times New Roman" w:cs="Times New Roman"/>
          <w:color w:val="000000" w:themeColor="text1"/>
          <w:sz w:val="32"/>
          <w:szCs w:val="32"/>
        </w:rPr>
        <w:t>应委托具备资质的</w:t>
      </w:r>
      <w:r w:rsidR="002E5C2A" w:rsidRPr="00C876FD">
        <w:rPr>
          <w:rFonts w:ascii="Times New Roman" w:eastAsia="仿宋" w:hAnsi="Times New Roman" w:cs="Times New Roman" w:hint="eastAsia"/>
          <w:color w:val="000000" w:themeColor="text1"/>
          <w:sz w:val="32"/>
          <w:szCs w:val="32"/>
        </w:rPr>
        <w:t>第三方检测机构</w:t>
      </w:r>
      <w:r w:rsidR="002E5C2A" w:rsidRPr="00C876FD">
        <w:rPr>
          <w:rFonts w:ascii="Times New Roman" w:eastAsia="仿宋" w:hAnsi="Times New Roman" w:cs="Times New Roman"/>
          <w:color w:val="000000" w:themeColor="text1"/>
          <w:sz w:val="32"/>
          <w:szCs w:val="32"/>
        </w:rPr>
        <w:t>进行试验。</w:t>
      </w:r>
    </w:p>
    <w:p w:rsidR="00C80783" w:rsidRPr="00C876FD" w:rsidRDefault="00C80783">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、各种试验仪器设备的校准、检定和标识应符合相关规定，仪器应在检定有效期内使用。试验室负责人应对仪器校准或检定结果是否满足使用要求进行确认。</w:t>
      </w:r>
    </w:p>
    <w:p w:rsidR="00380E37" w:rsidRPr="00C876FD" w:rsidRDefault="00C80783">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4</w:t>
      </w:r>
      <w:r w:rsidR="002E5C2A" w:rsidRPr="00C876FD">
        <w:rPr>
          <w:rFonts w:ascii="Times New Roman" w:eastAsia="仿宋" w:hAnsi="Times New Roman" w:cs="Times New Roman"/>
          <w:color w:val="000000" w:themeColor="text1"/>
          <w:sz w:val="32"/>
          <w:szCs w:val="32"/>
        </w:rPr>
        <w:t>、各种原材料试验记录、混凝土试配记录、试件成型记录</w:t>
      </w:r>
      <w:r w:rsidR="002E5C2A" w:rsidRPr="00C876FD">
        <w:rPr>
          <w:rFonts w:ascii="Times New Roman" w:eastAsia="仿宋" w:hAnsi="Times New Roman" w:cs="Times New Roman" w:hint="eastAsia"/>
          <w:color w:val="000000" w:themeColor="text1"/>
          <w:sz w:val="32"/>
          <w:szCs w:val="32"/>
        </w:rPr>
        <w:t>应</w:t>
      </w:r>
      <w:r w:rsidR="002E5C2A" w:rsidRPr="00C876FD">
        <w:rPr>
          <w:rFonts w:ascii="Times New Roman" w:eastAsia="仿宋" w:hAnsi="Times New Roman" w:cs="Times New Roman"/>
          <w:color w:val="000000" w:themeColor="text1"/>
          <w:sz w:val="32"/>
          <w:szCs w:val="32"/>
        </w:rPr>
        <w:t>统一、</w:t>
      </w:r>
      <w:r w:rsidR="00273978" w:rsidRPr="00C876FD">
        <w:rPr>
          <w:rFonts w:ascii="Times New Roman" w:eastAsia="仿宋" w:hAnsi="Times New Roman" w:cs="Times New Roman" w:hint="eastAsia"/>
          <w:color w:val="000000" w:themeColor="text1"/>
          <w:sz w:val="32"/>
          <w:szCs w:val="32"/>
        </w:rPr>
        <w:t>按年度连续编号，不得重复、空号</w:t>
      </w:r>
      <w:r w:rsidR="002E5C2A" w:rsidRPr="00C876FD">
        <w:rPr>
          <w:rFonts w:ascii="Times New Roman" w:eastAsia="仿宋" w:hAnsi="Times New Roman" w:cs="Times New Roman"/>
          <w:color w:val="000000" w:themeColor="text1"/>
          <w:sz w:val="32"/>
          <w:szCs w:val="32"/>
        </w:rPr>
        <w:t>。</w:t>
      </w:r>
    </w:p>
    <w:p w:rsidR="00380E37" w:rsidRPr="00C876FD" w:rsidRDefault="00C80783">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5</w:t>
      </w:r>
      <w:r w:rsidR="002E5C2A" w:rsidRPr="00C876FD">
        <w:rPr>
          <w:rFonts w:ascii="Times New Roman" w:eastAsia="仿宋" w:hAnsi="Times New Roman" w:cs="Times New Roman"/>
          <w:color w:val="000000" w:themeColor="text1"/>
          <w:sz w:val="32"/>
          <w:szCs w:val="32"/>
        </w:rPr>
        <w:t>、原材料检验不合格时应立即上报试验室主任，并通知生产、材料等相关部门进行隔离，对其采取技术措施或退货处理。</w:t>
      </w:r>
    </w:p>
    <w:p w:rsidR="00380E37" w:rsidRPr="00C876FD" w:rsidRDefault="00C80783">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6</w:t>
      </w:r>
      <w:r w:rsidR="002E5C2A" w:rsidRPr="00C876FD">
        <w:rPr>
          <w:rFonts w:ascii="Times New Roman" w:eastAsia="仿宋" w:hAnsi="Times New Roman" w:cs="Times New Roman"/>
          <w:color w:val="000000" w:themeColor="text1"/>
          <w:sz w:val="32"/>
          <w:szCs w:val="32"/>
        </w:rPr>
        <w:t>、留样应密封保存，并对样品进行标识和封样，注明样品编号、名称、品种、等级、生产</w:t>
      </w:r>
      <w:r w:rsidR="002E5C2A" w:rsidRPr="00C876FD">
        <w:rPr>
          <w:rFonts w:ascii="Times New Roman" w:eastAsia="仿宋" w:hAnsi="Times New Roman" w:cs="Times New Roman" w:hint="eastAsia"/>
          <w:color w:val="000000" w:themeColor="text1"/>
          <w:sz w:val="32"/>
          <w:szCs w:val="32"/>
        </w:rPr>
        <w:t>厂家</w:t>
      </w:r>
      <w:r w:rsidR="002E5C2A" w:rsidRPr="00C876FD">
        <w:rPr>
          <w:rFonts w:ascii="Times New Roman" w:eastAsia="仿宋" w:hAnsi="Times New Roman" w:cs="Times New Roman"/>
          <w:color w:val="000000" w:themeColor="text1"/>
          <w:sz w:val="32"/>
          <w:szCs w:val="32"/>
        </w:rPr>
        <w:t>、取样日期、取样人等信息。留样样品存放期应符合相关</w:t>
      </w:r>
      <w:r w:rsidR="002E5C2A" w:rsidRPr="00C876FD">
        <w:rPr>
          <w:rFonts w:ascii="Times New Roman" w:eastAsia="仿宋" w:hAnsi="Times New Roman" w:cs="Times New Roman" w:hint="eastAsia"/>
          <w:color w:val="000000" w:themeColor="text1"/>
          <w:sz w:val="32"/>
          <w:szCs w:val="32"/>
        </w:rPr>
        <w:t>技术</w:t>
      </w:r>
      <w:r w:rsidR="002E5C2A" w:rsidRPr="00C876FD">
        <w:rPr>
          <w:rFonts w:ascii="Times New Roman" w:eastAsia="仿宋" w:hAnsi="Times New Roman" w:cs="Times New Roman"/>
          <w:color w:val="000000" w:themeColor="text1"/>
          <w:sz w:val="32"/>
          <w:szCs w:val="32"/>
        </w:rPr>
        <w:t>标准</w:t>
      </w:r>
      <w:r w:rsidR="002E5C2A" w:rsidRPr="00C876FD">
        <w:rPr>
          <w:rFonts w:ascii="Times New Roman" w:eastAsia="仿宋" w:hAnsi="Times New Roman" w:cs="Times New Roman" w:hint="eastAsia"/>
          <w:color w:val="000000" w:themeColor="text1"/>
          <w:sz w:val="32"/>
          <w:szCs w:val="32"/>
        </w:rPr>
        <w:t>规定</w:t>
      </w:r>
      <w:r w:rsidR="002E5C2A" w:rsidRPr="00C876FD">
        <w:rPr>
          <w:rFonts w:ascii="Times New Roman" w:eastAsia="仿宋" w:hAnsi="Times New Roman" w:cs="Times New Roman"/>
          <w:color w:val="000000" w:themeColor="text1"/>
          <w:sz w:val="32"/>
          <w:szCs w:val="32"/>
        </w:rPr>
        <w:t>，胶凝材料的存放期不少于</w:t>
      </w:r>
      <w:r w:rsidR="002E5C2A" w:rsidRPr="00C876FD">
        <w:rPr>
          <w:rFonts w:ascii="Times New Roman" w:eastAsia="仿宋" w:hAnsi="Times New Roman" w:cs="Times New Roman" w:hint="eastAsia"/>
          <w:color w:val="000000" w:themeColor="text1"/>
          <w:sz w:val="32"/>
          <w:szCs w:val="32"/>
        </w:rPr>
        <w:t>3</w:t>
      </w:r>
      <w:r w:rsidR="002E5C2A" w:rsidRPr="00C876FD">
        <w:rPr>
          <w:rFonts w:ascii="Times New Roman" w:eastAsia="仿宋" w:hAnsi="Times New Roman" w:cs="Times New Roman"/>
          <w:color w:val="000000" w:themeColor="text1"/>
          <w:sz w:val="32"/>
          <w:szCs w:val="32"/>
        </w:rPr>
        <w:t>个月</w:t>
      </w:r>
      <w:r w:rsidR="002E5C2A" w:rsidRPr="00C876FD">
        <w:rPr>
          <w:rFonts w:ascii="Times New Roman" w:eastAsia="仿宋" w:hAnsi="Times New Roman" w:cs="Times New Roman" w:hint="eastAsia"/>
          <w:color w:val="000000" w:themeColor="text1"/>
          <w:sz w:val="32"/>
          <w:szCs w:val="32"/>
        </w:rPr>
        <w:t>，</w:t>
      </w:r>
      <w:r w:rsidR="002E5C2A" w:rsidRPr="00C876FD">
        <w:rPr>
          <w:rFonts w:ascii="Times New Roman" w:eastAsia="仿宋" w:hAnsi="Times New Roman" w:cs="Times New Roman"/>
          <w:color w:val="000000" w:themeColor="text1"/>
          <w:sz w:val="32"/>
          <w:szCs w:val="32"/>
        </w:rPr>
        <w:t>外加剂的存放期不少于</w:t>
      </w:r>
      <w:r w:rsidR="002E5C2A" w:rsidRPr="00C876FD">
        <w:rPr>
          <w:rFonts w:ascii="Times New Roman" w:eastAsia="仿宋" w:hAnsi="Times New Roman" w:cs="Times New Roman" w:hint="eastAsia"/>
          <w:color w:val="000000" w:themeColor="text1"/>
          <w:sz w:val="32"/>
          <w:szCs w:val="32"/>
        </w:rPr>
        <w:t>6</w:t>
      </w:r>
      <w:r w:rsidR="002E5C2A" w:rsidRPr="00C876FD">
        <w:rPr>
          <w:rFonts w:ascii="Times New Roman" w:eastAsia="仿宋" w:hAnsi="Times New Roman" w:cs="Times New Roman"/>
          <w:color w:val="000000" w:themeColor="text1"/>
          <w:sz w:val="32"/>
          <w:szCs w:val="32"/>
        </w:rPr>
        <w:t>个月。</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0" w:name="_Toc29695"/>
      <w:r w:rsidRPr="00C876FD">
        <w:rPr>
          <w:rFonts w:ascii="Times New Roman" w:hAnsi="Times New Roman" w:cs="Times New Roman"/>
          <w:color w:val="000000" w:themeColor="text1"/>
        </w:rPr>
        <w:t>（二）配合比设计</w:t>
      </w:r>
      <w:bookmarkEnd w:id="10"/>
    </w:p>
    <w:p w:rsidR="00380E37"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、普通混凝土配合比设计应符合《普通混凝土配合比设计规程》</w:t>
      </w:r>
      <w:r w:rsidRPr="00C876FD">
        <w:rPr>
          <w:rFonts w:ascii="Times New Roman" w:eastAsia="仿宋" w:hAnsi="Times New Roman" w:cs="Times New Roman"/>
          <w:color w:val="000000" w:themeColor="text1"/>
          <w:sz w:val="32"/>
          <w:szCs w:val="32"/>
        </w:rPr>
        <w:t>JGJ55</w:t>
      </w:r>
      <w:r w:rsidRPr="00C876FD">
        <w:rPr>
          <w:rFonts w:ascii="Times New Roman" w:eastAsia="仿宋" w:hAnsi="Times New Roman" w:cs="Times New Roman"/>
          <w:color w:val="000000" w:themeColor="text1"/>
          <w:sz w:val="32"/>
          <w:szCs w:val="32"/>
        </w:rPr>
        <w:t>、《混凝土结构耐久性设计规范》</w:t>
      </w:r>
      <w:r w:rsidRPr="00C876FD">
        <w:rPr>
          <w:rFonts w:ascii="Times New Roman" w:eastAsia="仿宋" w:hAnsi="Times New Roman" w:cs="Times New Roman"/>
          <w:color w:val="000000" w:themeColor="text1"/>
          <w:sz w:val="32"/>
          <w:szCs w:val="32"/>
        </w:rPr>
        <w:t>GB/T50476</w:t>
      </w:r>
      <w:r w:rsidRPr="00C876FD">
        <w:rPr>
          <w:rFonts w:ascii="Times New Roman" w:eastAsia="仿宋" w:hAnsi="Times New Roman" w:cs="Times New Roman"/>
          <w:color w:val="000000" w:themeColor="text1"/>
          <w:sz w:val="32"/>
          <w:szCs w:val="32"/>
        </w:rPr>
        <w:lastRenderedPageBreak/>
        <w:t>规定和合同</w:t>
      </w:r>
      <w:r w:rsidRPr="00C876FD">
        <w:rPr>
          <w:rFonts w:ascii="Times New Roman" w:eastAsia="仿宋" w:hAnsi="Times New Roman" w:cs="Times New Roman" w:hint="eastAsia"/>
          <w:color w:val="000000" w:themeColor="text1"/>
          <w:sz w:val="32"/>
          <w:szCs w:val="32"/>
        </w:rPr>
        <w:t>约定</w:t>
      </w:r>
      <w:r w:rsidRPr="00C876FD">
        <w:rPr>
          <w:rFonts w:ascii="Times New Roman" w:eastAsia="仿宋" w:hAnsi="Times New Roman" w:cs="Times New Roman"/>
          <w:color w:val="000000" w:themeColor="text1"/>
          <w:sz w:val="32"/>
          <w:szCs w:val="32"/>
        </w:rPr>
        <w:t>。特种混凝土配合比设计，应按</w:t>
      </w:r>
      <w:r w:rsidRPr="00C876FD">
        <w:rPr>
          <w:rFonts w:ascii="Times New Roman" w:eastAsia="仿宋" w:hAnsi="Times New Roman" w:cs="Times New Roman" w:hint="eastAsia"/>
          <w:color w:val="000000" w:themeColor="text1"/>
          <w:sz w:val="32"/>
          <w:szCs w:val="32"/>
        </w:rPr>
        <w:t>相关技术</w:t>
      </w:r>
      <w:r w:rsidRPr="00C876FD">
        <w:rPr>
          <w:rFonts w:ascii="Times New Roman" w:eastAsia="仿宋" w:hAnsi="Times New Roman" w:cs="Times New Roman"/>
          <w:color w:val="000000" w:themeColor="text1"/>
          <w:sz w:val="32"/>
          <w:szCs w:val="32"/>
        </w:rPr>
        <w:t>标准</w:t>
      </w:r>
      <w:r w:rsidRPr="00C876FD">
        <w:rPr>
          <w:rFonts w:ascii="Times New Roman" w:eastAsia="仿宋" w:hAnsi="Times New Roman" w:cs="Times New Roman" w:hint="eastAsia"/>
          <w:color w:val="000000" w:themeColor="text1"/>
          <w:sz w:val="32"/>
          <w:szCs w:val="32"/>
        </w:rPr>
        <w:t>规定进行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、试验室应根据不同使用环境、不同工程类型、不同部位及不同材料进行混凝土配合比试验</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试验</w:t>
      </w:r>
      <w:r w:rsidRPr="00C876FD">
        <w:rPr>
          <w:rFonts w:ascii="Times New Roman" w:eastAsia="仿宋" w:hAnsi="Times New Roman" w:cs="Times New Roman" w:hint="eastAsia"/>
          <w:color w:val="000000" w:themeColor="text1"/>
          <w:sz w:val="32"/>
          <w:szCs w:val="32"/>
        </w:rPr>
        <w:t>所用原材料</w:t>
      </w:r>
      <w:r w:rsidRPr="00C876FD">
        <w:rPr>
          <w:rFonts w:ascii="Times New Roman" w:eastAsia="仿宋" w:hAnsi="Times New Roman" w:cs="Times New Roman"/>
          <w:color w:val="000000" w:themeColor="text1"/>
          <w:sz w:val="32"/>
          <w:szCs w:val="32"/>
        </w:rPr>
        <w:t>应与施工所用原材料一致。</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、试配过程中应详细记录混凝土拌合物</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坍落度、坍落度经时损失、扩展度、表观密度等相关性能指标，并对混凝土的工作性</w:t>
      </w:r>
      <w:r w:rsidRPr="00C876FD">
        <w:rPr>
          <w:rFonts w:ascii="Times New Roman" w:eastAsia="仿宋" w:hAnsi="Times New Roman" w:cs="Times New Roman" w:hint="eastAsia"/>
          <w:color w:val="000000" w:themeColor="text1"/>
          <w:sz w:val="32"/>
          <w:szCs w:val="32"/>
        </w:rPr>
        <w:t>能</w:t>
      </w:r>
      <w:r w:rsidRPr="00C876FD">
        <w:rPr>
          <w:rFonts w:ascii="Times New Roman" w:eastAsia="仿宋" w:hAnsi="Times New Roman" w:cs="Times New Roman"/>
          <w:color w:val="000000" w:themeColor="text1"/>
          <w:sz w:val="32"/>
          <w:szCs w:val="32"/>
        </w:rPr>
        <w:t>进行简要描述，有含气量要求的还应测定含气量，并对经调整达到坍落度</w:t>
      </w:r>
      <w:r w:rsidRPr="00C876FD">
        <w:rPr>
          <w:rFonts w:ascii="Times New Roman" w:eastAsia="仿宋" w:hAnsi="Times New Roman" w:cs="Times New Roman" w:hint="eastAsia"/>
          <w:color w:val="000000" w:themeColor="text1"/>
          <w:sz w:val="32"/>
          <w:szCs w:val="32"/>
        </w:rPr>
        <w:t>要求</w:t>
      </w:r>
      <w:r w:rsidRPr="00C876FD">
        <w:rPr>
          <w:rFonts w:ascii="Times New Roman" w:eastAsia="仿宋" w:hAnsi="Times New Roman" w:cs="Times New Roman"/>
          <w:color w:val="000000" w:themeColor="text1"/>
          <w:sz w:val="32"/>
          <w:szCs w:val="32"/>
        </w:rPr>
        <w:t>的混凝土进行强度试验。</w:t>
      </w:r>
    </w:p>
    <w:p w:rsidR="002019A7" w:rsidRDefault="002019A7">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、试配的混凝土应有</w:t>
      </w:r>
      <w:r w:rsidRPr="00C876FD">
        <w:rPr>
          <w:rFonts w:ascii="Times New Roman" w:eastAsia="仿宋" w:hAnsi="Times New Roman" w:cs="Times New Roman"/>
          <w:color w:val="000000" w:themeColor="text1"/>
          <w:sz w:val="32"/>
          <w:szCs w:val="32"/>
        </w:rPr>
        <w:t>28d</w:t>
      </w:r>
      <w:r w:rsidRPr="00C876FD">
        <w:rPr>
          <w:rFonts w:ascii="Times New Roman" w:eastAsia="仿宋" w:hAnsi="Times New Roman" w:cs="Times New Roman"/>
          <w:color w:val="000000" w:themeColor="text1"/>
          <w:sz w:val="32"/>
          <w:szCs w:val="32"/>
        </w:rPr>
        <w:t>标准养护试件的抗压强度值</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对于大体积混凝土，宜有</w:t>
      </w:r>
      <w:r w:rsidRPr="00C876FD">
        <w:rPr>
          <w:rFonts w:ascii="Times New Roman" w:eastAsia="仿宋" w:hAnsi="Times New Roman" w:cs="Times New Roman"/>
          <w:color w:val="000000" w:themeColor="text1"/>
          <w:sz w:val="32"/>
          <w:szCs w:val="32"/>
        </w:rPr>
        <w:t>60d</w:t>
      </w:r>
      <w:r w:rsidRPr="00C876FD">
        <w:rPr>
          <w:rFonts w:ascii="Times New Roman" w:eastAsia="仿宋" w:hAnsi="Times New Roman" w:cs="Times New Roman"/>
          <w:color w:val="000000" w:themeColor="text1"/>
          <w:sz w:val="32"/>
          <w:szCs w:val="32"/>
        </w:rPr>
        <w:t>或</w:t>
      </w:r>
      <w:r w:rsidRPr="00C876FD">
        <w:rPr>
          <w:rFonts w:ascii="Times New Roman" w:eastAsia="仿宋" w:hAnsi="Times New Roman" w:cs="Times New Roman"/>
          <w:color w:val="000000" w:themeColor="text1"/>
          <w:sz w:val="32"/>
          <w:szCs w:val="32"/>
        </w:rPr>
        <w:t>90d</w:t>
      </w:r>
      <w:r>
        <w:rPr>
          <w:rFonts w:ascii="Times New Roman" w:eastAsia="仿宋" w:hAnsi="Times New Roman" w:cs="Times New Roman"/>
          <w:color w:val="000000" w:themeColor="text1"/>
          <w:sz w:val="32"/>
          <w:szCs w:val="32"/>
        </w:rPr>
        <w:t>标准养护试件的抗压</w:t>
      </w:r>
      <w:r>
        <w:rPr>
          <w:rFonts w:ascii="Times New Roman" w:eastAsia="仿宋" w:hAnsi="Times New Roman" w:cs="Times New Roman" w:hint="eastAsia"/>
          <w:color w:val="000000" w:themeColor="text1"/>
          <w:sz w:val="32"/>
          <w:szCs w:val="32"/>
        </w:rPr>
        <w:t>强度值。</w:t>
      </w:r>
    </w:p>
    <w:p w:rsidR="00380E37" w:rsidRPr="00C876FD" w:rsidRDefault="000E76AD">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5</w:t>
      </w:r>
      <w:r w:rsidR="002E5C2A" w:rsidRPr="00C876FD">
        <w:rPr>
          <w:rFonts w:ascii="Times New Roman" w:eastAsia="仿宋" w:hAnsi="Times New Roman" w:cs="Times New Roman"/>
          <w:color w:val="000000" w:themeColor="text1"/>
          <w:sz w:val="32"/>
          <w:szCs w:val="32"/>
        </w:rPr>
        <w:t>、混凝土配制强度应根据生产</w:t>
      </w:r>
      <w:r w:rsidR="002E5C2A" w:rsidRPr="00C876FD">
        <w:rPr>
          <w:rFonts w:ascii="Times New Roman" w:eastAsia="仿宋" w:hAnsi="Times New Roman" w:cs="Times New Roman" w:hint="eastAsia"/>
          <w:color w:val="000000" w:themeColor="text1"/>
          <w:sz w:val="32"/>
          <w:szCs w:val="32"/>
        </w:rPr>
        <w:t>控制</w:t>
      </w:r>
      <w:r w:rsidR="002E5C2A" w:rsidRPr="00C876FD">
        <w:rPr>
          <w:rFonts w:ascii="Times New Roman" w:eastAsia="仿宋" w:hAnsi="Times New Roman" w:cs="Times New Roman"/>
          <w:color w:val="000000" w:themeColor="text1"/>
          <w:sz w:val="32"/>
          <w:szCs w:val="32"/>
        </w:rPr>
        <w:t>水平及强度统计结果确定，并满足《混凝土强度检验评定标准》</w:t>
      </w:r>
      <w:r w:rsidR="002E5C2A" w:rsidRPr="00C876FD">
        <w:rPr>
          <w:rFonts w:ascii="Times New Roman" w:eastAsia="仿宋" w:hAnsi="Times New Roman" w:cs="Times New Roman"/>
          <w:color w:val="000000" w:themeColor="text1"/>
          <w:sz w:val="32"/>
          <w:szCs w:val="32"/>
        </w:rPr>
        <w:t>GB/T50107</w:t>
      </w:r>
      <w:r w:rsidR="002E5C2A" w:rsidRPr="00C876FD">
        <w:rPr>
          <w:rFonts w:ascii="Times New Roman" w:eastAsia="仿宋" w:hAnsi="Times New Roman" w:cs="Times New Roman"/>
          <w:color w:val="000000" w:themeColor="text1"/>
          <w:sz w:val="32"/>
          <w:szCs w:val="32"/>
        </w:rPr>
        <w:t>要求。</w:t>
      </w:r>
    </w:p>
    <w:p w:rsidR="00380E37" w:rsidRPr="00C876FD" w:rsidRDefault="000E76AD">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6</w:t>
      </w:r>
      <w:r w:rsidR="002E5C2A" w:rsidRPr="00C876FD">
        <w:rPr>
          <w:rFonts w:ascii="Times New Roman" w:eastAsia="仿宋" w:hAnsi="Times New Roman" w:cs="Times New Roman"/>
          <w:color w:val="000000" w:themeColor="text1"/>
          <w:sz w:val="32"/>
          <w:szCs w:val="32"/>
        </w:rPr>
        <w:t>、遇有下列情况之一时，应重新进行配合比设计：（</w:t>
      </w:r>
      <w:r w:rsidR="002E5C2A" w:rsidRPr="00C876FD">
        <w:rPr>
          <w:rFonts w:ascii="Times New Roman" w:eastAsia="仿宋" w:hAnsi="Times New Roman" w:cs="Times New Roman"/>
          <w:color w:val="000000" w:themeColor="text1"/>
          <w:sz w:val="32"/>
          <w:szCs w:val="32"/>
        </w:rPr>
        <w:t>1</w:t>
      </w:r>
      <w:r w:rsidR="002E5C2A" w:rsidRPr="00C876FD">
        <w:rPr>
          <w:rFonts w:ascii="Times New Roman" w:eastAsia="仿宋" w:hAnsi="Times New Roman" w:cs="Times New Roman"/>
          <w:color w:val="000000" w:themeColor="text1"/>
          <w:sz w:val="32"/>
          <w:szCs w:val="32"/>
        </w:rPr>
        <w:t>）对混凝土性能有特殊要求时；（</w:t>
      </w:r>
      <w:r w:rsidR="002E5C2A" w:rsidRPr="00C876FD">
        <w:rPr>
          <w:rFonts w:ascii="Times New Roman" w:eastAsia="仿宋" w:hAnsi="Times New Roman" w:cs="Times New Roman"/>
          <w:color w:val="000000" w:themeColor="text1"/>
          <w:sz w:val="32"/>
          <w:szCs w:val="32"/>
        </w:rPr>
        <w:t>2</w:t>
      </w:r>
      <w:r w:rsidR="002E5C2A" w:rsidRPr="00C876FD">
        <w:rPr>
          <w:rFonts w:ascii="Times New Roman" w:eastAsia="仿宋" w:hAnsi="Times New Roman" w:cs="Times New Roman"/>
          <w:color w:val="000000" w:themeColor="text1"/>
          <w:sz w:val="32"/>
          <w:szCs w:val="32"/>
        </w:rPr>
        <w:t>）</w:t>
      </w:r>
      <w:r w:rsidR="002E5C2A" w:rsidRPr="00C876FD">
        <w:rPr>
          <w:rFonts w:ascii="Times New Roman" w:eastAsia="仿宋" w:hAnsi="Times New Roman" w:cs="Times New Roman" w:hint="eastAsia"/>
          <w:color w:val="000000" w:themeColor="text1"/>
          <w:sz w:val="32"/>
          <w:szCs w:val="32"/>
        </w:rPr>
        <w:t>原材料</w:t>
      </w:r>
      <w:r w:rsidR="007F1823">
        <w:rPr>
          <w:rFonts w:ascii="Times New Roman" w:eastAsia="仿宋" w:hAnsi="Times New Roman" w:cs="Times New Roman"/>
          <w:color w:val="000000" w:themeColor="text1"/>
          <w:sz w:val="32"/>
          <w:szCs w:val="32"/>
        </w:rPr>
        <w:t>品种、质量有显著变化时</w:t>
      </w:r>
      <w:r w:rsidR="007F1823">
        <w:rPr>
          <w:rFonts w:ascii="Times New Roman" w:eastAsia="仿宋" w:hAnsi="Times New Roman" w:cs="Times New Roman" w:hint="eastAsia"/>
          <w:color w:val="000000" w:themeColor="text1"/>
          <w:sz w:val="32"/>
          <w:szCs w:val="32"/>
        </w:rPr>
        <w:t>；（</w:t>
      </w:r>
      <w:r w:rsidR="007F1823">
        <w:rPr>
          <w:rFonts w:ascii="Times New Roman" w:eastAsia="仿宋" w:hAnsi="Times New Roman" w:cs="Times New Roman" w:hint="eastAsia"/>
          <w:color w:val="000000" w:themeColor="text1"/>
          <w:sz w:val="32"/>
          <w:szCs w:val="32"/>
        </w:rPr>
        <w:t>3</w:t>
      </w:r>
      <w:r w:rsidR="007F1823">
        <w:rPr>
          <w:rFonts w:ascii="Times New Roman" w:eastAsia="仿宋" w:hAnsi="Times New Roman" w:cs="Times New Roman" w:hint="eastAsia"/>
          <w:color w:val="000000" w:themeColor="text1"/>
          <w:sz w:val="32"/>
          <w:szCs w:val="32"/>
        </w:rPr>
        <w:t>）配合比使用间隔超过三个月时。</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1" w:name="_Toc4604"/>
      <w:r w:rsidRPr="00C876FD">
        <w:rPr>
          <w:rFonts w:ascii="Times New Roman" w:hAnsi="Times New Roman" w:cs="Times New Roman"/>
          <w:color w:val="000000" w:themeColor="text1"/>
        </w:rPr>
        <w:t>（三）生产配合比</w:t>
      </w:r>
      <w:bookmarkEnd w:id="11"/>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、生产配合比应以设计配合比为依据，根据原材料检验结果、工程特点</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混凝土性能要求、环境条件及混凝土施工动态信息等进行适应性调整后确定。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预拌</w:t>
      </w:r>
      <w:r w:rsidRPr="00C876FD">
        <w:rPr>
          <w:rFonts w:ascii="Times New Roman" w:eastAsia="仿宋" w:hAnsi="Times New Roman" w:cs="Times New Roman"/>
          <w:color w:val="000000" w:themeColor="text1"/>
          <w:sz w:val="32"/>
          <w:szCs w:val="32"/>
        </w:rPr>
        <w:t>混凝土生产企业应明确</w:t>
      </w:r>
      <w:r w:rsidRPr="00C876FD">
        <w:rPr>
          <w:rFonts w:ascii="Times New Roman" w:eastAsia="仿宋" w:hAnsi="Times New Roman" w:cs="Times New Roman" w:hint="eastAsia"/>
          <w:color w:val="000000" w:themeColor="text1"/>
          <w:sz w:val="32"/>
          <w:szCs w:val="32"/>
        </w:rPr>
        <w:t>搅拌</w:t>
      </w:r>
      <w:r w:rsidRPr="00C876FD">
        <w:rPr>
          <w:rFonts w:ascii="Times New Roman" w:eastAsia="仿宋" w:hAnsi="Times New Roman" w:cs="Times New Roman"/>
          <w:color w:val="000000" w:themeColor="text1"/>
          <w:sz w:val="32"/>
          <w:szCs w:val="32"/>
        </w:rPr>
        <w:t>操作</w:t>
      </w:r>
      <w:r w:rsidRPr="00C876FD">
        <w:rPr>
          <w:rFonts w:ascii="Times New Roman" w:eastAsia="仿宋" w:hAnsi="Times New Roman" w:cs="Times New Roman" w:hint="eastAsia"/>
          <w:color w:val="000000" w:themeColor="text1"/>
          <w:sz w:val="32"/>
          <w:szCs w:val="32"/>
        </w:rPr>
        <w:t>人</w:t>
      </w:r>
      <w:r w:rsidRPr="00C876FD">
        <w:rPr>
          <w:rFonts w:ascii="Times New Roman" w:eastAsia="仿宋" w:hAnsi="Times New Roman" w:cs="Times New Roman"/>
          <w:color w:val="000000" w:themeColor="text1"/>
          <w:sz w:val="32"/>
          <w:szCs w:val="32"/>
        </w:rPr>
        <w:t>员、试验</w:t>
      </w:r>
      <w:r w:rsidRPr="00C876FD">
        <w:rPr>
          <w:rFonts w:ascii="Times New Roman" w:eastAsia="仿宋" w:hAnsi="Times New Roman" w:cs="Times New Roman" w:hint="eastAsia"/>
          <w:color w:val="000000" w:themeColor="text1"/>
          <w:sz w:val="32"/>
          <w:szCs w:val="32"/>
        </w:rPr>
        <w:t>人</w:t>
      </w:r>
      <w:r w:rsidRPr="00C876FD">
        <w:rPr>
          <w:rFonts w:ascii="Times New Roman" w:eastAsia="仿宋" w:hAnsi="Times New Roman" w:cs="Times New Roman"/>
          <w:color w:val="000000" w:themeColor="text1"/>
          <w:sz w:val="32"/>
          <w:szCs w:val="32"/>
        </w:rPr>
        <w:t>员、试验室主任、技术负责人的生产配合比调整权限和范围</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生产配合比录入和复核</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分别由专人负责。</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、首次使用生产配合比应进行开盘鉴定，开盘鉴定应包括以下内容：（</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生产所用</w:t>
      </w:r>
      <w:r w:rsidRPr="00C876FD">
        <w:rPr>
          <w:rFonts w:ascii="Times New Roman" w:eastAsia="仿宋" w:hAnsi="Times New Roman" w:cs="Times New Roman"/>
          <w:color w:val="000000" w:themeColor="text1"/>
          <w:sz w:val="32"/>
          <w:szCs w:val="32"/>
        </w:rPr>
        <w:t>原材料与配合比设计所用原材料的一致性；（</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）出机混凝土工作性能、凝结时间与配合比</w:t>
      </w:r>
      <w:r w:rsidRPr="00C876FD">
        <w:rPr>
          <w:rFonts w:ascii="Times New Roman" w:eastAsia="仿宋" w:hAnsi="Times New Roman" w:cs="Times New Roman"/>
          <w:color w:val="000000" w:themeColor="text1"/>
          <w:sz w:val="32"/>
          <w:szCs w:val="32"/>
        </w:rPr>
        <w:lastRenderedPageBreak/>
        <w:t>设计要求的一致性；（</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）混凝土强度；（</w:t>
      </w: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）凝结时间；（</w:t>
      </w: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）有特殊要求时还应包括混凝土耐久性能。</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开盘鉴定由技术负责人组织试验、质检、生产有关人员</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，至少留置</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组标准养护试件用于验证配合比，出具《首次开盘质量鉴定书》。</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、试验室应定期对混凝土强度进行统计，统计周期为</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个月。当出现以下情形</w:t>
      </w:r>
      <w:r w:rsidRPr="00C876FD">
        <w:rPr>
          <w:rFonts w:ascii="Times New Roman" w:eastAsia="仿宋" w:hAnsi="Times New Roman" w:cs="Times New Roman" w:hint="eastAsia"/>
          <w:color w:val="000000" w:themeColor="text1"/>
          <w:sz w:val="32"/>
          <w:szCs w:val="32"/>
        </w:rPr>
        <w:t>时</w:t>
      </w:r>
      <w:r w:rsidRPr="00C876FD">
        <w:rPr>
          <w:rFonts w:ascii="Times New Roman" w:eastAsia="仿宋" w:hAnsi="Times New Roman" w:cs="Times New Roman"/>
          <w:color w:val="000000" w:themeColor="text1"/>
          <w:sz w:val="32"/>
          <w:szCs w:val="32"/>
        </w:rPr>
        <w:t>，应及时分析原因，进行验证</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调整或重新设计：（</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）混凝土工作性</w:t>
      </w:r>
      <w:r w:rsidRPr="00C876FD">
        <w:rPr>
          <w:rFonts w:ascii="Times New Roman" w:eastAsia="仿宋" w:hAnsi="Times New Roman" w:cs="Times New Roman" w:hint="eastAsia"/>
          <w:color w:val="000000" w:themeColor="text1"/>
          <w:sz w:val="32"/>
          <w:szCs w:val="32"/>
        </w:rPr>
        <w:t>能</w:t>
      </w:r>
      <w:r w:rsidRPr="00C876FD">
        <w:rPr>
          <w:rFonts w:ascii="Times New Roman" w:eastAsia="仿宋" w:hAnsi="Times New Roman" w:cs="Times New Roman"/>
          <w:color w:val="000000" w:themeColor="text1"/>
          <w:sz w:val="32"/>
          <w:szCs w:val="32"/>
        </w:rPr>
        <w:t>发生较大变化时；（</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）生产的混凝土上一个统计周期强度评定不合格时；（</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）强度平均值与试配强度偏差较大时；（</w:t>
      </w: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）混凝土强度离散性较大时。</w:t>
      </w:r>
    </w:p>
    <w:p w:rsidR="000E53A4" w:rsidRDefault="000E53A4">
      <w:pPr>
        <w:pStyle w:val="1"/>
        <w:keepNext w:val="0"/>
        <w:keepLines w:val="0"/>
        <w:overflowPunct w:val="0"/>
        <w:spacing w:line="480" w:lineRule="exact"/>
        <w:contextualSpacing/>
        <w:jc w:val="left"/>
        <w:rPr>
          <w:rFonts w:ascii="Times New Roman" w:eastAsia="仿宋" w:hAnsi="Times New Roman" w:cs="Times New Roman"/>
          <w:color w:val="000000" w:themeColor="text1"/>
        </w:rPr>
      </w:pPr>
      <w:bookmarkStart w:id="12" w:name="_Toc26441"/>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四、生产管理</w:t>
      </w:r>
      <w:bookmarkEnd w:id="12"/>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3" w:name="_Toc9023"/>
      <w:r w:rsidRPr="00C876FD">
        <w:rPr>
          <w:rFonts w:ascii="Times New Roman" w:hAnsi="Times New Roman" w:cs="Times New Roman"/>
          <w:color w:val="000000" w:themeColor="text1"/>
        </w:rPr>
        <w:t>（一）通用要求</w:t>
      </w:r>
      <w:bookmarkEnd w:id="13"/>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、预拌混凝土生产企业的合同签订、</w:t>
      </w:r>
      <w:r w:rsidRPr="00C876FD">
        <w:rPr>
          <w:rFonts w:ascii="Times New Roman" w:eastAsia="仿宋" w:hAnsi="Times New Roman" w:cs="Times New Roman" w:hint="eastAsia"/>
          <w:color w:val="000000" w:themeColor="text1"/>
          <w:sz w:val="32"/>
          <w:szCs w:val="32"/>
        </w:rPr>
        <w:t>原</w:t>
      </w:r>
      <w:r w:rsidRPr="00C876FD">
        <w:rPr>
          <w:rFonts w:ascii="Times New Roman" w:eastAsia="仿宋" w:hAnsi="Times New Roman" w:cs="Times New Roman"/>
          <w:color w:val="000000" w:themeColor="text1"/>
          <w:sz w:val="32"/>
          <w:szCs w:val="32"/>
        </w:rPr>
        <w:t>材料采购与管理、生产调度、试验管理及技术质量管理等全过程应采用计算机信息</w:t>
      </w:r>
      <w:r w:rsidRPr="00C876FD">
        <w:rPr>
          <w:rFonts w:ascii="Times New Roman" w:eastAsia="仿宋" w:hAnsi="Times New Roman" w:cs="Times New Roman" w:hint="eastAsia"/>
          <w:color w:val="000000" w:themeColor="text1"/>
          <w:sz w:val="32"/>
          <w:szCs w:val="32"/>
        </w:rPr>
        <w:t>管理</w:t>
      </w:r>
      <w:r w:rsidRPr="00C876FD">
        <w:rPr>
          <w:rFonts w:ascii="Times New Roman" w:eastAsia="仿宋" w:hAnsi="Times New Roman" w:cs="Times New Roman"/>
          <w:color w:val="000000" w:themeColor="text1"/>
          <w:sz w:val="32"/>
          <w:szCs w:val="32"/>
        </w:rPr>
        <w:t>系统</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管理。</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搅拌</w:t>
      </w:r>
      <w:r w:rsidRPr="00C876FD">
        <w:rPr>
          <w:rFonts w:ascii="Times New Roman" w:eastAsia="仿宋" w:hAnsi="Times New Roman" w:cs="Times New Roman"/>
          <w:color w:val="000000" w:themeColor="text1"/>
          <w:sz w:val="32"/>
          <w:szCs w:val="32"/>
        </w:rPr>
        <w:t>称量应采用计算机自动控制，并宜与企业的计算机</w:t>
      </w:r>
      <w:r w:rsidRPr="00C876FD">
        <w:rPr>
          <w:rFonts w:ascii="Times New Roman" w:eastAsia="仿宋" w:hAnsi="Times New Roman" w:cs="Times New Roman" w:hint="eastAsia"/>
          <w:color w:val="000000" w:themeColor="text1"/>
          <w:sz w:val="32"/>
          <w:szCs w:val="32"/>
        </w:rPr>
        <w:t>信息</w:t>
      </w:r>
      <w:r w:rsidRPr="00C876FD">
        <w:rPr>
          <w:rFonts w:ascii="Times New Roman" w:eastAsia="仿宋" w:hAnsi="Times New Roman" w:cs="Times New Roman"/>
          <w:color w:val="000000" w:themeColor="text1"/>
          <w:sz w:val="32"/>
          <w:szCs w:val="32"/>
        </w:rPr>
        <w:t>管理系统对接。</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、搅拌设备计算机控制系统</w:t>
      </w:r>
      <w:r w:rsidR="00506BB7">
        <w:rPr>
          <w:rFonts w:ascii="Times New Roman" w:eastAsia="仿宋" w:hAnsi="Times New Roman" w:cs="Times New Roman" w:hint="eastAsia"/>
          <w:color w:val="000000" w:themeColor="text1"/>
          <w:sz w:val="32"/>
          <w:szCs w:val="32"/>
        </w:rPr>
        <w:t>宜实现与搅拌楼分离</w:t>
      </w:r>
      <w:r w:rsidR="000C0C7D">
        <w:rPr>
          <w:rFonts w:ascii="Times New Roman" w:eastAsia="仿宋" w:hAnsi="Times New Roman" w:cs="Times New Roman" w:hint="eastAsia"/>
          <w:color w:val="000000" w:themeColor="text1"/>
          <w:sz w:val="32"/>
          <w:szCs w:val="32"/>
        </w:rPr>
        <w:t>，</w:t>
      </w:r>
      <w:r w:rsidR="00506BB7">
        <w:rPr>
          <w:rFonts w:ascii="Times New Roman" w:eastAsia="仿宋" w:hAnsi="Times New Roman" w:cs="Times New Roman" w:hint="eastAsia"/>
          <w:color w:val="000000" w:themeColor="text1"/>
          <w:sz w:val="32"/>
          <w:szCs w:val="32"/>
        </w:rPr>
        <w:t>并</w:t>
      </w:r>
      <w:r w:rsidRPr="00C876FD">
        <w:rPr>
          <w:rFonts w:ascii="Times New Roman" w:eastAsia="仿宋" w:hAnsi="Times New Roman" w:cs="Times New Roman"/>
          <w:color w:val="000000" w:themeColor="text1"/>
          <w:sz w:val="32"/>
          <w:szCs w:val="32"/>
        </w:rPr>
        <w:t>应具备以下功能：（</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）仓门开、关量在线监测；（</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）软件调零；（</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）辅助校秤；（</w:t>
      </w: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）生产状况动态模拟显示，各种动态数据实时显示；（</w:t>
      </w: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）称量动态自动补称；（</w:t>
      </w: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）称量提前量自动修止；（</w:t>
      </w:r>
      <w:r w:rsidRPr="00C876FD">
        <w:rPr>
          <w:rFonts w:ascii="Times New Roman" w:eastAsia="仿宋" w:hAnsi="Times New Roman" w:cs="Times New Roman"/>
          <w:color w:val="000000" w:themeColor="text1"/>
          <w:sz w:val="32"/>
          <w:szCs w:val="32"/>
        </w:rPr>
        <w:t>7</w:t>
      </w:r>
      <w:r w:rsidRPr="00C876FD">
        <w:rPr>
          <w:rFonts w:ascii="Times New Roman" w:eastAsia="仿宋" w:hAnsi="Times New Roman" w:cs="Times New Roman"/>
          <w:color w:val="000000" w:themeColor="text1"/>
          <w:sz w:val="32"/>
          <w:szCs w:val="32"/>
        </w:rPr>
        <w:t>）投料顺序可根据需要随时调整；（</w:t>
      </w:r>
      <w:r w:rsidRPr="00C876FD">
        <w:rPr>
          <w:rFonts w:ascii="Times New Roman" w:eastAsia="仿宋" w:hAnsi="Times New Roman" w:cs="Times New Roman"/>
          <w:color w:val="000000" w:themeColor="text1"/>
          <w:sz w:val="32"/>
          <w:szCs w:val="32"/>
        </w:rPr>
        <w:t>8</w:t>
      </w:r>
      <w:r w:rsidRPr="00C876FD">
        <w:rPr>
          <w:rFonts w:ascii="Times New Roman" w:eastAsia="仿宋" w:hAnsi="Times New Roman" w:cs="Times New Roman"/>
          <w:color w:val="000000" w:themeColor="text1"/>
          <w:sz w:val="32"/>
          <w:szCs w:val="32"/>
        </w:rPr>
        <w:t>）搅拌时间可根据需要随时调整；（</w:t>
      </w:r>
      <w:r w:rsidRPr="00C876FD">
        <w:rPr>
          <w:rFonts w:ascii="Times New Roman" w:eastAsia="仿宋" w:hAnsi="Times New Roman" w:cs="Times New Roman"/>
          <w:color w:val="000000" w:themeColor="text1"/>
          <w:sz w:val="32"/>
          <w:szCs w:val="32"/>
        </w:rPr>
        <w:t>9</w:t>
      </w:r>
      <w:r w:rsidRPr="00C876FD">
        <w:rPr>
          <w:rFonts w:ascii="Times New Roman" w:eastAsia="仿宋" w:hAnsi="Times New Roman" w:cs="Times New Roman"/>
          <w:color w:val="000000" w:themeColor="text1"/>
          <w:sz w:val="32"/>
          <w:szCs w:val="32"/>
        </w:rPr>
        <w:t>）生产数据实时存储，定期转存、导出；（</w:t>
      </w:r>
      <w:r w:rsidRPr="00C876FD">
        <w:rPr>
          <w:rFonts w:ascii="Times New Roman" w:eastAsia="仿宋" w:hAnsi="Times New Roman" w:cs="Times New Roman"/>
          <w:color w:val="000000" w:themeColor="text1"/>
          <w:sz w:val="32"/>
          <w:szCs w:val="32"/>
        </w:rPr>
        <w:t>10</w:t>
      </w:r>
      <w:r w:rsidRPr="00C876FD">
        <w:rPr>
          <w:rFonts w:ascii="Times New Roman" w:eastAsia="仿宋" w:hAnsi="Times New Roman" w:cs="Times New Roman"/>
          <w:color w:val="000000" w:themeColor="text1"/>
          <w:sz w:val="32"/>
          <w:szCs w:val="32"/>
        </w:rPr>
        <w:t>）可查询</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color w:val="000000" w:themeColor="text1"/>
          <w:sz w:val="32"/>
          <w:szCs w:val="32"/>
        </w:rPr>
        <w:t>个月内任意时</w:t>
      </w:r>
      <w:r w:rsidRPr="00C876FD">
        <w:rPr>
          <w:rFonts w:ascii="Times New Roman" w:eastAsia="仿宋" w:hAnsi="Times New Roman" w:cs="Times New Roman" w:hint="eastAsia"/>
          <w:color w:val="000000" w:themeColor="text1"/>
          <w:sz w:val="32"/>
          <w:szCs w:val="32"/>
        </w:rPr>
        <w:t>间</w:t>
      </w:r>
      <w:r w:rsidRPr="00C876FD">
        <w:rPr>
          <w:rFonts w:ascii="Times New Roman" w:eastAsia="仿宋" w:hAnsi="Times New Roman" w:cs="Times New Roman"/>
          <w:color w:val="000000" w:themeColor="text1"/>
          <w:sz w:val="32"/>
          <w:szCs w:val="32"/>
        </w:rPr>
        <w:t>段生产数据；（</w:t>
      </w:r>
      <w:r w:rsidRPr="00C876FD">
        <w:rPr>
          <w:rFonts w:ascii="Times New Roman" w:eastAsia="仿宋" w:hAnsi="Times New Roman" w:cs="Times New Roman"/>
          <w:color w:val="000000" w:themeColor="text1"/>
          <w:sz w:val="32"/>
          <w:szCs w:val="32"/>
        </w:rPr>
        <w:t>11</w:t>
      </w:r>
      <w:r w:rsidRPr="00C876FD">
        <w:rPr>
          <w:rFonts w:ascii="Times New Roman" w:eastAsia="仿宋" w:hAnsi="Times New Roman" w:cs="Times New Roman"/>
          <w:color w:val="000000" w:themeColor="text1"/>
          <w:sz w:val="32"/>
          <w:szCs w:val="32"/>
        </w:rPr>
        <w:t>）支持动态数据实时传输。</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对</w:t>
      </w:r>
      <w:r w:rsidRPr="00C876FD">
        <w:rPr>
          <w:rFonts w:ascii="Times New Roman" w:eastAsia="仿宋" w:hAnsi="Times New Roman" w:cs="Times New Roman"/>
          <w:color w:val="000000" w:themeColor="text1"/>
          <w:sz w:val="32"/>
          <w:szCs w:val="32"/>
        </w:rPr>
        <w:t>原材料</w:t>
      </w:r>
      <w:r w:rsidRPr="00C876FD">
        <w:rPr>
          <w:rFonts w:ascii="Times New Roman" w:eastAsia="仿宋" w:hAnsi="Times New Roman" w:cs="Times New Roman" w:hint="eastAsia"/>
          <w:color w:val="000000" w:themeColor="text1"/>
          <w:sz w:val="32"/>
          <w:szCs w:val="32"/>
        </w:rPr>
        <w:t>进场</w:t>
      </w:r>
      <w:r w:rsidRPr="00C876FD">
        <w:rPr>
          <w:rFonts w:ascii="Times New Roman" w:eastAsia="仿宋" w:hAnsi="Times New Roman" w:cs="Times New Roman"/>
          <w:color w:val="000000" w:themeColor="text1"/>
          <w:sz w:val="32"/>
          <w:szCs w:val="32"/>
        </w:rPr>
        <w:t>、称量、卸料及除尘过程</w:t>
      </w:r>
      <w:r w:rsidRPr="00C876FD">
        <w:rPr>
          <w:rFonts w:ascii="Times New Roman" w:eastAsia="仿宋" w:hAnsi="Times New Roman" w:cs="Times New Roman" w:hint="eastAsia"/>
          <w:color w:val="000000" w:themeColor="text1"/>
          <w:sz w:val="32"/>
          <w:szCs w:val="32"/>
        </w:rPr>
        <w:t>中</w:t>
      </w:r>
      <w:r w:rsidRPr="00C876FD">
        <w:rPr>
          <w:rFonts w:ascii="Times New Roman" w:eastAsia="仿宋" w:hAnsi="Times New Roman" w:cs="Times New Roman"/>
          <w:color w:val="000000" w:themeColor="text1"/>
          <w:sz w:val="32"/>
          <w:szCs w:val="32"/>
        </w:rPr>
        <w:t>产生的废</w:t>
      </w:r>
      <w:r w:rsidRPr="00C876FD">
        <w:rPr>
          <w:rFonts w:ascii="Times New Roman" w:eastAsia="仿宋" w:hAnsi="Times New Roman" w:cs="Times New Roman"/>
          <w:color w:val="000000" w:themeColor="text1"/>
          <w:sz w:val="32"/>
          <w:szCs w:val="32"/>
        </w:rPr>
        <w:lastRenderedPageBreak/>
        <w:t>料</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生产过程</w:t>
      </w:r>
      <w:r w:rsidRPr="00C876FD">
        <w:rPr>
          <w:rFonts w:ascii="Times New Roman" w:eastAsia="仿宋" w:hAnsi="Times New Roman" w:cs="Times New Roman" w:hint="eastAsia"/>
          <w:color w:val="000000" w:themeColor="text1"/>
          <w:sz w:val="32"/>
          <w:szCs w:val="32"/>
        </w:rPr>
        <w:t>中</w:t>
      </w:r>
      <w:r w:rsidRPr="00C876FD">
        <w:rPr>
          <w:rFonts w:ascii="Times New Roman" w:eastAsia="仿宋" w:hAnsi="Times New Roman" w:cs="Times New Roman"/>
          <w:color w:val="000000" w:themeColor="text1"/>
          <w:sz w:val="32"/>
          <w:szCs w:val="32"/>
        </w:rPr>
        <w:t>产生的遗漏原料及废品</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试验过程</w:t>
      </w:r>
      <w:r w:rsidRPr="00C876FD">
        <w:rPr>
          <w:rFonts w:ascii="Times New Roman" w:eastAsia="仿宋" w:hAnsi="Times New Roman" w:cs="Times New Roman" w:hint="eastAsia"/>
          <w:color w:val="000000" w:themeColor="text1"/>
          <w:sz w:val="32"/>
          <w:szCs w:val="32"/>
        </w:rPr>
        <w:t>中</w:t>
      </w:r>
      <w:r w:rsidRPr="00C876FD">
        <w:rPr>
          <w:rFonts w:ascii="Times New Roman" w:eastAsia="仿宋" w:hAnsi="Times New Roman" w:cs="Times New Roman"/>
          <w:color w:val="000000" w:themeColor="text1"/>
          <w:sz w:val="32"/>
          <w:szCs w:val="32"/>
        </w:rPr>
        <w:t>产生的多余料或废料</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运输、浇筑过程中因各种原因被退回的混凝土，均应建立合理的再利用或无害</w:t>
      </w:r>
      <w:r w:rsidRPr="00C876FD">
        <w:rPr>
          <w:rFonts w:ascii="Times New Roman" w:eastAsia="仿宋" w:hAnsi="Times New Roman" w:cs="Times New Roman" w:hint="eastAsia"/>
          <w:color w:val="000000" w:themeColor="text1"/>
          <w:sz w:val="32"/>
          <w:szCs w:val="32"/>
        </w:rPr>
        <w:t>化</w:t>
      </w:r>
      <w:r w:rsidRPr="00C876FD">
        <w:rPr>
          <w:rFonts w:ascii="Times New Roman" w:eastAsia="仿宋" w:hAnsi="Times New Roman" w:cs="Times New Roman"/>
          <w:color w:val="000000" w:themeColor="text1"/>
          <w:sz w:val="32"/>
          <w:szCs w:val="32"/>
        </w:rPr>
        <w:t>处理工艺。</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4" w:name="_Toc7867"/>
      <w:r w:rsidRPr="00C876FD">
        <w:rPr>
          <w:rFonts w:ascii="Times New Roman" w:hAnsi="Times New Roman" w:cs="Times New Roman"/>
          <w:color w:val="000000" w:themeColor="text1"/>
        </w:rPr>
        <w:t>（二）计量</w:t>
      </w:r>
      <w:bookmarkEnd w:id="14"/>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、计量设备的精度应符合《</w:t>
      </w:r>
      <w:r w:rsidRPr="00C876FD">
        <w:rPr>
          <w:rFonts w:ascii="Times New Roman" w:eastAsia="仿宋" w:hAnsi="Times New Roman" w:cs="Times New Roman" w:hint="eastAsia"/>
          <w:color w:val="000000" w:themeColor="text1"/>
          <w:sz w:val="32"/>
          <w:szCs w:val="32"/>
        </w:rPr>
        <w:t>建筑施工机械与设备</w:t>
      </w:r>
      <w:r w:rsidRPr="00C876FD">
        <w:rPr>
          <w:rFonts w:ascii="Times New Roman" w:eastAsia="仿宋" w:hAnsi="Times New Roman" w:cs="Times New Roman"/>
          <w:color w:val="000000" w:themeColor="text1"/>
          <w:sz w:val="32"/>
          <w:szCs w:val="32"/>
        </w:rPr>
        <w:t>混凝土搅拌站</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楼</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GB/T10171</w:t>
      </w:r>
      <w:r w:rsidRPr="00C876FD">
        <w:rPr>
          <w:rFonts w:ascii="Times New Roman" w:eastAsia="仿宋" w:hAnsi="Times New Roman" w:cs="Times New Roman"/>
          <w:color w:val="000000" w:themeColor="text1"/>
          <w:sz w:val="32"/>
          <w:szCs w:val="32"/>
        </w:rPr>
        <w:t>规定。计量器具应按规定定期经法定单位检定，并定期自行进行每月不少于</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次</w:t>
      </w:r>
      <w:r w:rsidRPr="00C876FD">
        <w:rPr>
          <w:rFonts w:ascii="Times New Roman" w:eastAsia="仿宋" w:hAnsi="Times New Roman" w:cs="Times New Roman" w:hint="eastAsia"/>
          <w:color w:val="000000" w:themeColor="text1"/>
          <w:sz w:val="32"/>
          <w:szCs w:val="32"/>
        </w:rPr>
        <w:t>的自检</w:t>
      </w:r>
      <w:r w:rsidRPr="00C876FD">
        <w:rPr>
          <w:rFonts w:ascii="Times New Roman" w:eastAsia="仿宋" w:hAnsi="Times New Roman" w:cs="Times New Roman"/>
          <w:color w:val="000000" w:themeColor="text1"/>
          <w:sz w:val="32"/>
          <w:szCs w:val="32"/>
        </w:rPr>
        <w:t>。每工作班开盘搅拌前，应对计量设备进行零点校核。</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原材料</w:t>
      </w:r>
      <w:r w:rsidRPr="00C876FD">
        <w:rPr>
          <w:rFonts w:ascii="Times New Roman" w:eastAsia="仿宋" w:hAnsi="Times New Roman" w:cs="Times New Roman"/>
          <w:color w:val="000000" w:themeColor="text1"/>
          <w:sz w:val="32"/>
          <w:szCs w:val="32"/>
        </w:rPr>
        <w:t>计量应按重量计，其允许偏差不得超过</w:t>
      </w:r>
      <w:r w:rsidRPr="00C876FD">
        <w:rPr>
          <w:rFonts w:ascii="Times New Roman" w:eastAsia="仿宋" w:hAnsi="Times New Roman" w:cs="Times New Roman" w:hint="eastAsia"/>
          <w:color w:val="000000" w:themeColor="text1"/>
          <w:sz w:val="32"/>
          <w:szCs w:val="32"/>
        </w:rPr>
        <w:t>《预拌混凝土》</w:t>
      </w:r>
      <w:r w:rsidRPr="00C876FD">
        <w:rPr>
          <w:rFonts w:ascii="Times New Roman" w:eastAsia="仿宋" w:hAnsi="Times New Roman" w:cs="Times New Roman"/>
          <w:color w:val="000000" w:themeColor="text1"/>
          <w:sz w:val="32"/>
          <w:szCs w:val="32"/>
        </w:rPr>
        <w:t>GB/T14902</w:t>
      </w:r>
      <w:r w:rsidRPr="00C876FD">
        <w:rPr>
          <w:rFonts w:ascii="Times New Roman" w:eastAsia="仿宋" w:hAnsi="Times New Roman" w:cs="Times New Roman"/>
          <w:color w:val="000000" w:themeColor="text1"/>
          <w:sz w:val="32"/>
          <w:szCs w:val="32"/>
        </w:rPr>
        <w:t>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、上料前，操作人员</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检查上料系统运转是否正常，并对仓罐内的原材料</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确认，以防产生上料失误。</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、当两种或两种以上</w:t>
      </w:r>
      <w:r w:rsidRPr="00C876FD">
        <w:rPr>
          <w:rFonts w:ascii="Times New Roman" w:eastAsia="仿宋" w:hAnsi="Times New Roman" w:cs="Times New Roman" w:hint="eastAsia"/>
          <w:color w:val="000000" w:themeColor="text1"/>
          <w:sz w:val="32"/>
          <w:szCs w:val="32"/>
        </w:rPr>
        <w:t>原</w:t>
      </w:r>
      <w:r w:rsidRPr="00C876FD">
        <w:rPr>
          <w:rFonts w:ascii="Times New Roman" w:eastAsia="仿宋" w:hAnsi="Times New Roman" w:cs="Times New Roman"/>
          <w:color w:val="000000" w:themeColor="text1"/>
          <w:sz w:val="32"/>
          <w:szCs w:val="32"/>
        </w:rPr>
        <w:t>材料采用累计称量时，宜先称量大剂量的，再添加小剂量的加以称量。</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、原材料计量应根据粗、细</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含水率的变化、液体外加剂含固量等及时调整粗、细</w:t>
      </w:r>
      <w:r w:rsidR="006843BC">
        <w:rPr>
          <w:rFonts w:ascii="Times New Roman" w:eastAsia="仿宋" w:hAnsi="Times New Roman" w:cs="Times New Roman"/>
          <w:color w:val="000000" w:themeColor="text1"/>
          <w:sz w:val="32"/>
          <w:szCs w:val="32"/>
        </w:rPr>
        <w:t>骨料</w:t>
      </w:r>
      <w:r w:rsidRPr="00C876FD">
        <w:rPr>
          <w:rFonts w:ascii="Times New Roman" w:eastAsia="仿宋" w:hAnsi="Times New Roman" w:cs="Times New Roman"/>
          <w:color w:val="000000" w:themeColor="text1"/>
          <w:sz w:val="32"/>
          <w:szCs w:val="32"/>
        </w:rPr>
        <w:t>和拌合水的用量。</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、使用液态外加剂时，应采取有效措施使溶液浓度均匀一致，冬期施工时应有保温及加热措施，防止产生沉淀。</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7</w:t>
      </w:r>
      <w:r w:rsidRPr="00C876FD">
        <w:rPr>
          <w:rFonts w:ascii="Times New Roman" w:eastAsia="仿宋" w:hAnsi="Times New Roman" w:cs="Times New Roman"/>
          <w:color w:val="000000" w:themeColor="text1"/>
          <w:sz w:val="32"/>
          <w:szCs w:val="32"/>
        </w:rPr>
        <w:t>、粉状外加剂宜采用自动计量方式，当采用人工计量方式时，应有视频监控措施。</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8</w:t>
      </w:r>
      <w:r w:rsidRPr="00C876FD">
        <w:rPr>
          <w:rFonts w:ascii="Times New Roman" w:eastAsia="仿宋" w:hAnsi="Times New Roman" w:cs="Times New Roman"/>
          <w:color w:val="000000" w:themeColor="text1"/>
          <w:sz w:val="32"/>
          <w:szCs w:val="32"/>
        </w:rPr>
        <w:t>、冬期施工采用热水搅拌时，应采取防止水泥遇热水产生假凝的措施</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混凝土用水应有测温记录。</w:t>
      </w:r>
    </w:p>
    <w:p w:rsidR="00273978" w:rsidRPr="00C876FD" w:rsidRDefault="00273978" w:rsidP="00273978">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9</w:t>
      </w:r>
      <w:r w:rsidRPr="00C876FD">
        <w:rPr>
          <w:rFonts w:ascii="Times New Roman" w:eastAsia="仿宋" w:hAnsi="Times New Roman" w:cs="Times New Roman" w:hint="eastAsia"/>
          <w:color w:val="000000" w:themeColor="text1"/>
          <w:sz w:val="32"/>
          <w:szCs w:val="32"/>
        </w:rPr>
        <w:t>、</w:t>
      </w:r>
      <w:r w:rsidR="007D58CD">
        <w:rPr>
          <w:rFonts w:ascii="Times New Roman" w:eastAsia="仿宋" w:hAnsi="Times New Roman" w:cs="Times New Roman" w:hint="eastAsia"/>
          <w:color w:val="000000" w:themeColor="text1"/>
          <w:sz w:val="32"/>
          <w:szCs w:val="32"/>
        </w:rPr>
        <w:t>日最高气温高于</w:t>
      </w:r>
      <w:r w:rsidR="007D58CD">
        <w:rPr>
          <w:rFonts w:ascii="Times New Roman" w:eastAsia="仿宋" w:hAnsi="Times New Roman" w:cs="Times New Roman" w:hint="eastAsia"/>
          <w:color w:val="000000" w:themeColor="text1"/>
          <w:sz w:val="32"/>
          <w:szCs w:val="32"/>
        </w:rPr>
        <w:t>35</w:t>
      </w:r>
      <w:r w:rsidR="007D58CD">
        <w:rPr>
          <w:rFonts w:ascii="Times New Roman" w:eastAsia="仿宋" w:hAnsi="Times New Roman" w:cs="Times New Roman" w:hint="eastAsia"/>
          <w:color w:val="000000" w:themeColor="text1"/>
          <w:sz w:val="32"/>
          <w:szCs w:val="32"/>
        </w:rPr>
        <w:t>℃时，</w:t>
      </w:r>
      <w:r w:rsidRPr="00C876FD">
        <w:rPr>
          <w:rFonts w:ascii="Times New Roman" w:eastAsia="仿宋" w:hAnsi="Times New Roman" w:cs="Times New Roman" w:hint="eastAsia"/>
          <w:color w:val="000000" w:themeColor="text1"/>
          <w:sz w:val="32"/>
          <w:szCs w:val="32"/>
        </w:rPr>
        <w:t>应增加用于生产预拌混凝土的水泥温度检查，每班不少于一次。</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5" w:name="_Toc13665"/>
      <w:r w:rsidRPr="00C876FD">
        <w:rPr>
          <w:rFonts w:ascii="Times New Roman" w:hAnsi="Times New Roman" w:cs="Times New Roman"/>
          <w:color w:val="000000" w:themeColor="text1"/>
        </w:rPr>
        <w:t>（三）搅拌</w:t>
      </w:r>
      <w:bookmarkEnd w:id="15"/>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、开盘搅拌时，试验人员应向搅拌操作人员提供由试验室主任</w:t>
      </w:r>
      <w:r w:rsidRPr="00C876FD">
        <w:rPr>
          <w:rFonts w:ascii="Times New Roman" w:eastAsia="仿宋" w:hAnsi="Times New Roman" w:cs="Times New Roman" w:hint="eastAsia"/>
          <w:color w:val="000000" w:themeColor="text1"/>
          <w:sz w:val="32"/>
          <w:szCs w:val="32"/>
        </w:rPr>
        <w:t>签发</w:t>
      </w:r>
      <w:r w:rsidRPr="00C876FD">
        <w:rPr>
          <w:rFonts w:ascii="Times New Roman" w:eastAsia="仿宋" w:hAnsi="Times New Roman" w:cs="Times New Roman"/>
          <w:color w:val="000000" w:themeColor="text1"/>
          <w:sz w:val="32"/>
          <w:szCs w:val="32"/>
        </w:rPr>
        <w:t>的混凝土</w:t>
      </w:r>
      <w:r w:rsidRPr="00C876FD">
        <w:rPr>
          <w:rFonts w:ascii="Times New Roman" w:eastAsia="仿宋" w:hAnsi="Times New Roman" w:cs="Times New Roman" w:hint="eastAsia"/>
          <w:color w:val="000000" w:themeColor="text1"/>
          <w:sz w:val="32"/>
          <w:szCs w:val="32"/>
        </w:rPr>
        <w:t>生产</w:t>
      </w:r>
      <w:r w:rsidRPr="00C876FD">
        <w:rPr>
          <w:rFonts w:ascii="Times New Roman" w:eastAsia="仿宋" w:hAnsi="Times New Roman" w:cs="Times New Roman"/>
          <w:color w:val="000000" w:themeColor="text1"/>
          <w:sz w:val="32"/>
          <w:szCs w:val="32"/>
        </w:rPr>
        <w:t>配合比</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搅拌操作人员不得擅自更改</w:t>
      </w:r>
      <w:r w:rsidRPr="00C876FD">
        <w:rPr>
          <w:rFonts w:ascii="Times New Roman" w:eastAsia="仿宋" w:hAnsi="Times New Roman" w:cs="Times New Roman" w:hint="eastAsia"/>
          <w:color w:val="000000" w:themeColor="text1"/>
          <w:sz w:val="32"/>
          <w:szCs w:val="32"/>
        </w:rPr>
        <w:t>生产</w:t>
      </w:r>
      <w:r w:rsidRPr="00C876FD">
        <w:rPr>
          <w:rFonts w:ascii="Times New Roman" w:eastAsia="仿宋" w:hAnsi="Times New Roman" w:cs="Times New Roman"/>
          <w:color w:val="000000" w:themeColor="text1"/>
          <w:sz w:val="32"/>
          <w:szCs w:val="32"/>
        </w:rPr>
        <w:t>配合比</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需要调整</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按规定的</w:t>
      </w:r>
      <w:r w:rsidRPr="00C876FD">
        <w:rPr>
          <w:rFonts w:ascii="Times New Roman" w:eastAsia="仿宋" w:hAnsi="Times New Roman" w:cs="Times New Roman"/>
          <w:color w:val="000000" w:themeColor="text1"/>
          <w:sz w:val="32"/>
          <w:szCs w:val="32"/>
        </w:rPr>
        <w:t>调整权限进行，并</w:t>
      </w:r>
      <w:r w:rsidRPr="00C876FD">
        <w:rPr>
          <w:rFonts w:ascii="Times New Roman" w:eastAsia="仿宋" w:hAnsi="Times New Roman" w:cs="Times New Roman" w:hint="eastAsia"/>
          <w:color w:val="000000" w:themeColor="text1"/>
          <w:sz w:val="32"/>
          <w:szCs w:val="32"/>
        </w:rPr>
        <w:lastRenderedPageBreak/>
        <w:t>予以</w:t>
      </w:r>
      <w:r w:rsidRPr="00C876FD">
        <w:rPr>
          <w:rFonts w:ascii="Times New Roman" w:eastAsia="仿宋" w:hAnsi="Times New Roman" w:cs="Times New Roman"/>
          <w:color w:val="000000" w:themeColor="text1"/>
          <w:sz w:val="32"/>
          <w:szCs w:val="32"/>
        </w:rPr>
        <w:t>记录。</w:t>
      </w:r>
      <w:r w:rsidRPr="00C876FD">
        <w:rPr>
          <w:rFonts w:ascii="Times New Roman" w:eastAsia="仿宋" w:hAnsi="Times New Roman" w:cs="Times New Roman" w:hint="eastAsia"/>
          <w:color w:val="000000" w:themeColor="text1"/>
          <w:sz w:val="32"/>
          <w:szCs w:val="32"/>
        </w:rPr>
        <w:t>搅拌控制系统应明确记录混凝土生产实际数据。</w:t>
      </w:r>
    </w:p>
    <w:p w:rsidR="00357B00"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、搅拌时间应按照生产工艺要求及搅拌设备</w:t>
      </w:r>
      <w:r w:rsidRPr="00C876FD">
        <w:rPr>
          <w:rFonts w:ascii="Times New Roman" w:eastAsia="仿宋" w:hAnsi="Times New Roman" w:cs="Times New Roman" w:hint="eastAsia"/>
          <w:color w:val="000000" w:themeColor="text1"/>
          <w:sz w:val="32"/>
          <w:szCs w:val="32"/>
        </w:rPr>
        <w:t>使用</w:t>
      </w:r>
      <w:r w:rsidRPr="00C876FD">
        <w:rPr>
          <w:rFonts w:ascii="Times New Roman" w:eastAsia="仿宋" w:hAnsi="Times New Roman" w:cs="Times New Roman"/>
          <w:color w:val="000000" w:themeColor="text1"/>
          <w:sz w:val="32"/>
          <w:szCs w:val="32"/>
        </w:rPr>
        <w:t>说明书执行，且不应少于</w:t>
      </w:r>
      <w:r w:rsidRPr="00C876FD">
        <w:rPr>
          <w:rFonts w:ascii="Times New Roman" w:eastAsia="仿宋" w:hAnsi="Times New Roman" w:cs="Times New Roman"/>
          <w:color w:val="000000" w:themeColor="text1"/>
          <w:sz w:val="32"/>
          <w:szCs w:val="32"/>
        </w:rPr>
        <w:t>30s</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全部投料完算起</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。生产掺有引气剂、膨胀剂、聚羧酸系外加剂或纤维等材料的混凝土、</w:t>
      </w:r>
      <w:r w:rsidRPr="00C876FD">
        <w:rPr>
          <w:rFonts w:ascii="Times New Roman" w:eastAsia="仿宋" w:hAnsi="Times New Roman" w:cs="Times New Roman"/>
          <w:color w:val="000000" w:themeColor="text1"/>
          <w:sz w:val="32"/>
          <w:szCs w:val="32"/>
        </w:rPr>
        <w:t>C60</w:t>
      </w:r>
      <w:r w:rsidRPr="00C876FD">
        <w:rPr>
          <w:rFonts w:ascii="Times New Roman" w:eastAsia="仿宋" w:hAnsi="Times New Roman" w:cs="Times New Roman" w:hint="eastAsia"/>
          <w:color w:val="000000" w:themeColor="text1"/>
          <w:sz w:val="32"/>
          <w:szCs w:val="32"/>
        </w:rPr>
        <w:t>及</w:t>
      </w:r>
      <w:r w:rsidRPr="00C876FD">
        <w:rPr>
          <w:rFonts w:ascii="Times New Roman" w:eastAsia="仿宋" w:hAnsi="Times New Roman" w:cs="Times New Roman"/>
          <w:color w:val="000000" w:themeColor="text1"/>
          <w:sz w:val="32"/>
          <w:szCs w:val="32"/>
        </w:rPr>
        <w:t>以上强度等级的混凝土</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color w:val="000000" w:themeColor="text1"/>
          <w:sz w:val="32"/>
          <w:szCs w:val="32"/>
        </w:rPr>
        <w:t>冬季生产的混凝土应适当延长搅拌时间</w:t>
      </w:r>
      <w:r w:rsidRPr="00C876FD">
        <w:rPr>
          <w:rFonts w:ascii="Times New Roman" w:eastAsia="仿宋" w:hAnsi="Times New Roman" w:cs="Times New Roman"/>
          <w:color w:val="000000" w:themeColor="text1"/>
          <w:sz w:val="32"/>
          <w:szCs w:val="32"/>
        </w:rPr>
        <w:t>20~30s</w:t>
      </w:r>
      <w:r w:rsidRPr="00C876FD">
        <w:rPr>
          <w:rFonts w:ascii="Times New Roman" w:eastAsia="仿宋" w:hAnsi="Times New Roman" w:cs="Times New Roman"/>
          <w:color w:val="000000" w:themeColor="text1"/>
          <w:sz w:val="32"/>
          <w:szCs w:val="32"/>
        </w:rPr>
        <w:t>或</w:t>
      </w:r>
      <w:r w:rsidRPr="00C876FD">
        <w:rPr>
          <w:rFonts w:ascii="Times New Roman" w:eastAsia="仿宋" w:hAnsi="Times New Roman" w:cs="Times New Roman" w:hint="eastAsia"/>
          <w:color w:val="000000" w:themeColor="text1"/>
          <w:sz w:val="32"/>
          <w:szCs w:val="32"/>
        </w:rPr>
        <w:t>通过</w:t>
      </w:r>
      <w:r w:rsidRPr="00C876FD">
        <w:rPr>
          <w:rFonts w:ascii="Times New Roman" w:eastAsia="仿宋" w:hAnsi="Times New Roman" w:cs="Times New Roman"/>
          <w:color w:val="000000" w:themeColor="text1"/>
          <w:sz w:val="32"/>
          <w:szCs w:val="32"/>
        </w:rPr>
        <w:t>试验确定。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、搅拌过程中，技术人员应随时</w:t>
      </w:r>
      <w:r w:rsidRPr="00C876FD">
        <w:rPr>
          <w:rFonts w:ascii="Times New Roman" w:eastAsia="仿宋" w:hAnsi="Times New Roman" w:cs="Times New Roman" w:hint="eastAsia"/>
          <w:color w:val="000000" w:themeColor="text1"/>
          <w:sz w:val="32"/>
          <w:szCs w:val="32"/>
        </w:rPr>
        <w:t>监控</w:t>
      </w:r>
      <w:r w:rsidRPr="00C876FD">
        <w:rPr>
          <w:rFonts w:ascii="Times New Roman" w:eastAsia="仿宋" w:hAnsi="Times New Roman" w:cs="Times New Roman"/>
          <w:color w:val="000000" w:themeColor="text1"/>
          <w:sz w:val="32"/>
          <w:szCs w:val="32"/>
        </w:rPr>
        <w:t>所用原材料和混凝土拌合物的变化，</w:t>
      </w:r>
      <w:r w:rsidRPr="00C876FD">
        <w:rPr>
          <w:rFonts w:ascii="Times New Roman" w:eastAsia="仿宋" w:hAnsi="Times New Roman" w:cs="Times New Roman" w:hint="eastAsia"/>
          <w:color w:val="000000" w:themeColor="text1"/>
          <w:sz w:val="32"/>
          <w:szCs w:val="32"/>
        </w:rPr>
        <w:t>出现</w:t>
      </w:r>
      <w:r w:rsidRPr="00C876FD">
        <w:rPr>
          <w:rFonts w:ascii="Times New Roman" w:eastAsia="仿宋" w:hAnsi="Times New Roman" w:cs="Times New Roman"/>
          <w:color w:val="000000" w:themeColor="text1"/>
          <w:sz w:val="32"/>
          <w:szCs w:val="32"/>
        </w:rPr>
        <w:t>异常情况及时采取有效措施</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调整，并</w:t>
      </w:r>
      <w:r w:rsidRPr="00C876FD">
        <w:rPr>
          <w:rFonts w:ascii="Times New Roman" w:eastAsia="仿宋" w:hAnsi="Times New Roman" w:cs="Times New Roman" w:hint="eastAsia"/>
          <w:color w:val="000000" w:themeColor="text1"/>
          <w:sz w:val="32"/>
          <w:szCs w:val="32"/>
        </w:rPr>
        <w:t>予以</w:t>
      </w:r>
      <w:r w:rsidRPr="00C876FD">
        <w:rPr>
          <w:rFonts w:ascii="Times New Roman" w:eastAsia="仿宋" w:hAnsi="Times New Roman" w:cs="Times New Roman"/>
          <w:color w:val="000000" w:themeColor="text1"/>
          <w:sz w:val="32"/>
          <w:szCs w:val="32"/>
        </w:rPr>
        <w:t>记录。</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、应定期检查</w:t>
      </w:r>
      <w:r w:rsidRPr="00C876FD">
        <w:rPr>
          <w:rFonts w:ascii="Times New Roman" w:eastAsia="仿宋" w:hAnsi="Times New Roman" w:cs="Times New Roman" w:hint="eastAsia"/>
          <w:color w:val="000000" w:themeColor="text1"/>
          <w:sz w:val="32"/>
          <w:szCs w:val="32"/>
        </w:rPr>
        <w:t>搅拌机</w:t>
      </w:r>
      <w:r w:rsidRPr="00C876FD">
        <w:rPr>
          <w:rFonts w:ascii="Times New Roman" w:eastAsia="仿宋" w:hAnsi="Times New Roman" w:cs="Times New Roman"/>
          <w:color w:val="000000" w:themeColor="text1"/>
          <w:sz w:val="32"/>
          <w:szCs w:val="32"/>
        </w:rPr>
        <w:t>搅拌叶片和衬板并保持搅拌机内外清洁、润滑。搅拌机卸料口处宜安装监控装置</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、应严格控制生产排污，及时</w:t>
      </w:r>
      <w:r w:rsidRPr="00C876FD">
        <w:rPr>
          <w:rFonts w:ascii="Times New Roman" w:eastAsia="仿宋" w:hAnsi="Times New Roman" w:cs="Times New Roman" w:hint="eastAsia"/>
          <w:color w:val="000000" w:themeColor="text1"/>
          <w:sz w:val="32"/>
          <w:szCs w:val="32"/>
        </w:rPr>
        <w:t>清理</w:t>
      </w:r>
      <w:r w:rsidRPr="00C876FD">
        <w:rPr>
          <w:rFonts w:ascii="Times New Roman" w:eastAsia="仿宋" w:hAnsi="Times New Roman" w:cs="Times New Roman"/>
          <w:color w:val="000000" w:themeColor="text1"/>
          <w:sz w:val="32"/>
          <w:szCs w:val="32"/>
        </w:rPr>
        <w:t>搅拌机排除的残余混凝土</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采用机械分离机从残余混凝土中分离出来的砂、石经检验满足要求</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，可重新使用。</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6" w:name="_Toc20619"/>
      <w:r w:rsidRPr="00C876FD">
        <w:rPr>
          <w:rFonts w:ascii="Times New Roman" w:hAnsi="Times New Roman" w:cs="Times New Roman"/>
          <w:color w:val="000000" w:themeColor="text1"/>
        </w:rPr>
        <w:t>（四）出厂质量控制</w:t>
      </w:r>
      <w:bookmarkEnd w:id="16"/>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生产时可根据需要制作不同龄期的试件，作为混凝土生产质量控制的依据。混凝土试件应标明试件编号、强度等级和制作日期，用于出厂检验的混凝土试件应按年度连续编号。试件制作应由专人负责，并建立台帐</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台帐内容包括试件编号、强度等级、坍落度实测值、工程名称、</w:t>
      </w:r>
      <w:r w:rsidRPr="00C876FD">
        <w:rPr>
          <w:rFonts w:ascii="Times New Roman" w:eastAsia="仿宋" w:hAnsi="Times New Roman" w:cs="Times New Roman" w:hint="eastAsia"/>
          <w:color w:val="000000" w:themeColor="text1"/>
          <w:sz w:val="32"/>
          <w:szCs w:val="32"/>
        </w:rPr>
        <w:t>混凝土方</w:t>
      </w:r>
      <w:r w:rsidRPr="00C876FD">
        <w:rPr>
          <w:rFonts w:ascii="Times New Roman" w:eastAsia="仿宋" w:hAnsi="Times New Roman" w:cs="Times New Roman"/>
          <w:color w:val="000000" w:themeColor="text1"/>
          <w:sz w:val="32"/>
          <w:szCs w:val="32"/>
        </w:rPr>
        <w:t>量、龄期、制作日期和制作人等信息。</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、出厂</w:t>
      </w:r>
      <w:r w:rsidR="00357B00" w:rsidRPr="00C876FD">
        <w:rPr>
          <w:rFonts w:ascii="Times New Roman" w:eastAsia="仿宋" w:hAnsi="Times New Roman" w:cs="Times New Roman" w:hint="eastAsia"/>
          <w:color w:val="000000" w:themeColor="text1"/>
          <w:sz w:val="32"/>
          <w:szCs w:val="32"/>
        </w:rPr>
        <w:t>强度</w:t>
      </w:r>
      <w:r w:rsidRPr="00C876FD">
        <w:rPr>
          <w:rFonts w:ascii="Times New Roman" w:eastAsia="仿宋" w:hAnsi="Times New Roman" w:cs="Times New Roman"/>
          <w:color w:val="000000" w:themeColor="text1"/>
          <w:sz w:val="32"/>
          <w:szCs w:val="32"/>
        </w:rPr>
        <w:t>检验时，每</w:t>
      </w:r>
      <w:r w:rsidRPr="00C876FD">
        <w:rPr>
          <w:rFonts w:ascii="Times New Roman" w:eastAsia="仿宋" w:hAnsi="Times New Roman" w:cs="Times New Roman"/>
          <w:color w:val="000000" w:themeColor="text1"/>
          <w:sz w:val="32"/>
          <w:szCs w:val="32"/>
        </w:rPr>
        <w:t>100</w:t>
      </w:r>
      <w:r w:rsidRPr="00C876FD">
        <w:rPr>
          <w:rFonts w:ascii="Times New Roman" w:eastAsia="仿宋" w:hAnsi="Times New Roman" w:cs="Times New Roman"/>
          <w:color w:val="000000" w:themeColor="text1"/>
          <w:sz w:val="32"/>
          <w:szCs w:val="32"/>
        </w:rPr>
        <w:t>盘相同配合比</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混凝土取样不少于</w:t>
      </w:r>
      <w:r w:rsidRPr="00C876FD">
        <w:rPr>
          <w:rFonts w:ascii="Times New Roman" w:eastAsia="仿宋" w:hAnsi="Times New Roman" w:cs="Times New Roman"/>
          <w:color w:val="000000" w:themeColor="text1"/>
          <w:sz w:val="32"/>
          <w:szCs w:val="32"/>
        </w:rPr>
        <w:t xml:space="preserve">1 </w:t>
      </w:r>
      <w:r w:rsidRPr="00C876FD">
        <w:rPr>
          <w:rFonts w:ascii="Times New Roman" w:eastAsia="仿宋" w:hAnsi="Times New Roman" w:cs="Times New Roman"/>
          <w:color w:val="000000" w:themeColor="text1"/>
          <w:sz w:val="32"/>
          <w:szCs w:val="32"/>
        </w:rPr>
        <w:t>次，每工作班相同配合比</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不足</w:t>
      </w:r>
      <w:r w:rsidRPr="00C876FD">
        <w:rPr>
          <w:rFonts w:ascii="Times New Roman" w:eastAsia="仿宋" w:hAnsi="Times New Roman" w:cs="Times New Roman"/>
          <w:color w:val="000000" w:themeColor="text1"/>
          <w:sz w:val="32"/>
          <w:szCs w:val="32"/>
        </w:rPr>
        <w:t>100</w:t>
      </w:r>
      <w:r w:rsidRPr="00C876FD">
        <w:rPr>
          <w:rFonts w:ascii="Times New Roman" w:eastAsia="仿宋" w:hAnsi="Times New Roman" w:cs="Times New Roman"/>
          <w:color w:val="000000" w:themeColor="text1"/>
          <w:sz w:val="32"/>
          <w:szCs w:val="32"/>
        </w:rPr>
        <w:t>盘时按</w:t>
      </w:r>
      <w:r w:rsidRPr="00C876FD">
        <w:rPr>
          <w:rFonts w:ascii="Times New Roman" w:eastAsia="仿宋" w:hAnsi="Times New Roman" w:cs="Times New Roman"/>
          <w:color w:val="000000" w:themeColor="text1"/>
          <w:sz w:val="32"/>
          <w:szCs w:val="32"/>
        </w:rPr>
        <w:t>100</w:t>
      </w:r>
      <w:r w:rsidRPr="00C876FD">
        <w:rPr>
          <w:rFonts w:ascii="Times New Roman" w:eastAsia="仿宋" w:hAnsi="Times New Roman" w:cs="Times New Roman"/>
          <w:color w:val="000000" w:themeColor="text1"/>
          <w:sz w:val="32"/>
          <w:szCs w:val="32"/>
        </w:rPr>
        <w:t>盘计，每次取样至少进行</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组试验。</w:t>
      </w:r>
    </w:p>
    <w:p w:rsidR="00780270" w:rsidRPr="00C876FD" w:rsidRDefault="00780270">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混凝土坍落度检验的取样频率应与强度检验相同。</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、掺引气剂或引气型外加剂的混凝土拌合物，应按</w:t>
      </w:r>
      <w:r w:rsidRPr="00C876FD">
        <w:rPr>
          <w:rFonts w:ascii="Times New Roman" w:eastAsia="仿宋" w:hAnsi="Times New Roman" w:cs="Times New Roman" w:hint="eastAsia"/>
          <w:color w:val="000000" w:themeColor="text1"/>
          <w:sz w:val="32"/>
          <w:szCs w:val="32"/>
        </w:rPr>
        <w:t>《普通混凝土拌合物性能试验方法标准》</w:t>
      </w:r>
      <w:r w:rsidRPr="00C876FD">
        <w:rPr>
          <w:rFonts w:ascii="Times New Roman" w:eastAsia="仿宋" w:hAnsi="Times New Roman" w:cs="Times New Roman"/>
          <w:color w:val="000000" w:themeColor="text1"/>
          <w:sz w:val="32"/>
          <w:szCs w:val="32"/>
        </w:rPr>
        <w:t>GB/T50080</w:t>
      </w:r>
      <w:r w:rsidRPr="00C876FD">
        <w:rPr>
          <w:rFonts w:ascii="Times New Roman" w:eastAsia="仿宋" w:hAnsi="Times New Roman" w:cs="Times New Roman"/>
          <w:color w:val="000000" w:themeColor="text1"/>
          <w:sz w:val="32"/>
          <w:szCs w:val="32"/>
        </w:rPr>
        <w:t>规定检验含气量</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有耐久性要求的混凝土，其耐久性</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应按</w:t>
      </w:r>
      <w:r w:rsidRPr="00C876FD">
        <w:rPr>
          <w:rFonts w:ascii="Times New Roman" w:eastAsia="仿宋" w:hAnsi="Times New Roman" w:cs="Times New Roman" w:hint="eastAsia"/>
          <w:color w:val="000000" w:themeColor="text1"/>
          <w:sz w:val="32"/>
          <w:szCs w:val="32"/>
        </w:rPr>
        <w:t>《普通混</w:t>
      </w:r>
      <w:r w:rsidRPr="00C876FD">
        <w:rPr>
          <w:rFonts w:ascii="Times New Roman" w:eastAsia="仿宋" w:hAnsi="Times New Roman" w:cs="Times New Roman" w:hint="eastAsia"/>
          <w:color w:val="000000" w:themeColor="text1"/>
          <w:sz w:val="32"/>
          <w:szCs w:val="32"/>
        </w:rPr>
        <w:lastRenderedPageBreak/>
        <w:t>凝土长期性能和耐久性能试验方法标准》</w:t>
      </w:r>
      <w:r w:rsidRPr="00C876FD">
        <w:rPr>
          <w:rFonts w:ascii="Times New Roman" w:eastAsia="仿宋" w:hAnsi="Times New Roman" w:cs="Times New Roman"/>
          <w:color w:val="000000" w:themeColor="text1"/>
          <w:sz w:val="32"/>
          <w:szCs w:val="32"/>
        </w:rPr>
        <w:t>GB/T50082</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或合同约定</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有关技术</w:t>
      </w:r>
      <w:r w:rsidRPr="00C876FD">
        <w:rPr>
          <w:rFonts w:ascii="Times New Roman" w:eastAsia="仿宋" w:hAnsi="Times New Roman" w:cs="Times New Roman"/>
          <w:color w:val="000000" w:themeColor="text1"/>
          <w:sz w:val="32"/>
          <w:szCs w:val="32"/>
        </w:rPr>
        <w:t>标准或合同对混凝土的入模温度有要求</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，应采取技术措施保证混凝土的入模温度满足要求。</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、预拌混凝土出厂后因各种原因退货</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应有退货记录，并建立退货台帐，内容包括退货原因、退货数量、退货时间及处理结果等。</w:t>
      </w:r>
      <w:r w:rsidR="007D58CD" w:rsidRPr="007D58CD">
        <w:rPr>
          <w:rFonts w:ascii="Times New Roman" w:eastAsia="仿宋" w:hAnsi="Times New Roman" w:cs="Times New Roman" w:hint="eastAsia"/>
          <w:color w:val="000000" w:themeColor="text1"/>
          <w:sz w:val="32"/>
          <w:szCs w:val="32"/>
        </w:rPr>
        <w:t>退货混凝体再次发向</w:t>
      </w:r>
      <w:r w:rsidR="007D58CD">
        <w:rPr>
          <w:rFonts w:ascii="Times New Roman" w:eastAsia="仿宋" w:hAnsi="Times New Roman" w:cs="Times New Roman" w:hint="eastAsia"/>
          <w:color w:val="000000" w:themeColor="text1"/>
          <w:sz w:val="32"/>
          <w:szCs w:val="32"/>
        </w:rPr>
        <w:t>施工现场</w:t>
      </w:r>
      <w:r w:rsidR="007D58CD" w:rsidRPr="007D58CD">
        <w:rPr>
          <w:rFonts w:ascii="Times New Roman" w:eastAsia="仿宋" w:hAnsi="Times New Roman" w:cs="Times New Roman" w:hint="eastAsia"/>
          <w:color w:val="000000" w:themeColor="text1"/>
          <w:sz w:val="32"/>
          <w:szCs w:val="32"/>
        </w:rPr>
        <w:t>时，应进行说明，</w:t>
      </w:r>
      <w:r w:rsidR="001E47BC" w:rsidRPr="00C876FD">
        <w:rPr>
          <w:rFonts w:ascii="Times New Roman" w:eastAsia="仿宋" w:hAnsi="Times New Roman" w:cs="Times New Roman" w:hint="eastAsia"/>
          <w:color w:val="000000" w:themeColor="text1"/>
          <w:sz w:val="32"/>
          <w:szCs w:val="32"/>
        </w:rPr>
        <w:t>严禁将未经处理</w:t>
      </w:r>
      <w:r w:rsidR="007D58CD">
        <w:rPr>
          <w:rFonts w:ascii="Times New Roman" w:eastAsia="仿宋" w:hAnsi="Times New Roman" w:cs="Times New Roman" w:hint="eastAsia"/>
          <w:color w:val="000000" w:themeColor="text1"/>
          <w:sz w:val="32"/>
          <w:szCs w:val="32"/>
        </w:rPr>
        <w:t>合格</w:t>
      </w:r>
      <w:r w:rsidR="001E47BC" w:rsidRPr="00C876FD">
        <w:rPr>
          <w:rFonts w:ascii="Times New Roman" w:eastAsia="仿宋" w:hAnsi="Times New Roman" w:cs="Times New Roman" w:hint="eastAsia"/>
          <w:color w:val="000000" w:themeColor="text1"/>
          <w:sz w:val="32"/>
          <w:szCs w:val="32"/>
        </w:rPr>
        <w:t>的退货混凝土再次送至施工现场。</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、预拌混凝土生产企业出具的配合比应与实际生产配合比一致。</w:t>
      </w:r>
    </w:p>
    <w:p w:rsidR="00380E37" w:rsidRPr="00C876FD" w:rsidRDefault="002E5C2A" w:rsidP="000E53A4">
      <w:pPr>
        <w:pStyle w:val="2"/>
        <w:keepNext w:val="0"/>
        <w:keepLines w:val="0"/>
        <w:overflowPunct w:val="0"/>
        <w:spacing w:before="0" w:after="0" w:line="480" w:lineRule="exact"/>
        <w:ind w:firstLineChars="150" w:firstLine="482"/>
        <w:contextualSpacing/>
        <w:jc w:val="left"/>
        <w:rPr>
          <w:rFonts w:ascii="Times New Roman" w:hAnsi="Times New Roman" w:cs="Times New Roman"/>
          <w:color w:val="000000" w:themeColor="text1"/>
        </w:rPr>
      </w:pPr>
      <w:bookmarkStart w:id="17" w:name="_Toc12906"/>
      <w:r w:rsidRPr="00C876FD">
        <w:rPr>
          <w:rFonts w:ascii="Times New Roman" w:hAnsi="Times New Roman" w:cs="Times New Roman"/>
          <w:color w:val="000000" w:themeColor="text1"/>
        </w:rPr>
        <w:t>（五）生产水平控制</w:t>
      </w:r>
      <w:bookmarkEnd w:id="17"/>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预拌</w:t>
      </w:r>
      <w:r w:rsidRPr="00C876FD">
        <w:rPr>
          <w:rFonts w:ascii="Times New Roman" w:eastAsia="仿宋" w:hAnsi="Times New Roman" w:cs="Times New Roman"/>
          <w:color w:val="000000" w:themeColor="text1"/>
          <w:sz w:val="32"/>
          <w:szCs w:val="32"/>
        </w:rPr>
        <w:t>混凝土生产企业应对统计周期内相同强度等级和龄期的混凝土强度进行统计分析，以检验其生产控制状况，用于分析和提高</w:t>
      </w:r>
      <w:r w:rsidRPr="00C876FD">
        <w:rPr>
          <w:rFonts w:ascii="Times New Roman" w:eastAsia="仿宋" w:hAnsi="Times New Roman" w:cs="Times New Roman" w:hint="eastAsia"/>
          <w:color w:val="000000" w:themeColor="text1"/>
          <w:sz w:val="32"/>
          <w:szCs w:val="32"/>
        </w:rPr>
        <w:t>其</w:t>
      </w:r>
      <w:r w:rsidRPr="00C876FD">
        <w:rPr>
          <w:rFonts w:ascii="Times New Roman" w:eastAsia="仿宋" w:hAnsi="Times New Roman" w:cs="Times New Roman"/>
          <w:color w:val="000000" w:themeColor="text1"/>
          <w:sz w:val="32"/>
          <w:szCs w:val="32"/>
        </w:rPr>
        <w:t>质量管理水平</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统计周期可取</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个月，</w:t>
      </w:r>
      <w:r w:rsidRPr="00C876FD">
        <w:rPr>
          <w:rFonts w:ascii="Times New Roman" w:eastAsia="仿宋" w:hAnsi="Times New Roman" w:cs="Times New Roman" w:hint="eastAsia"/>
          <w:color w:val="000000" w:themeColor="text1"/>
          <w:sz w:val="32"/>
          <w:szCs w:val="32"/>
        </w:rPr>
        <w:t>具体按《混凝土质量控制标准》</w:t>
      </w:r>
      <w:r w:rsidRPr="00C876FD">
        <w:rPr>
          <w:rFonts w:ascii="Times New Roman" w:eastAsia="仿宋" w:hAnsi="Times New Roman" w:cs="Times New Roman"/>
          <w:color w:val="000000" w:themeColor="text1"/>
          <w:sz w:val="32"/>
          <w:szCs w:val="32"/>
        </w:rPr>
        <w:t>GB50164</w:t>
      </w:r>
      <w:r w:rsidRPr="00C876FD">
        <w:rPr>
          <w:rFonts w:ascii="Times New Roman" w:eastAsia="仿宋" w:hAnsi="Times New Roman" w:cs="Times New Roman"/>
          <w:color w:val="000000" w:themeColor="text1"/>
          <w:sz w:val="32"/>
          <w:szCs w:val="32"/>
        </w:rPr>
        <w:t>规定</w:t>
      </w:r>
      <w:r w:rsidRPr="00C876FD">
        <w:rPr>
          <w:rFonts w:ascii="Times New Roman" w:eastAsia="仿宋" w:hAnsi="Times New Roman" w:cs="Times New Roman" w:hint="eastAsia"/>
          <w:color w:val="000000" w:themeColor="text1"/>
          <w:sz w:val="32"/>
          <w:szCs w:val="32"/>
        </w:rPr>
        <w:t>执行</w:t>
      </w:r>
      <w:r w:rsidRPr="00C876FD">
        <w:rPr>
          <w:rFonts w:ascii="Times New Roman" w:eastAsia="仿宋" w:hAnsi="Times New Roman" w:cs="Times New Roman"/>
          <w:color w:val="000000" w:themeColor="text1"/>
          <w:sz w:val="32"/>
          <w:szCs w:val="32"/>
        </w:rPr>
        <w:t>。</w:t>
      </w:r>
    </w:p>
    <w:p w:rsidR="000E53A4" w:rsidRDefault="000E53A4">
      <w:pPr>
        <w:pStyle w:val="1"/>
        <w:keepNext w:val="0"/>
        <w:keepLines w:val="0"/>
        <w:overflowPunct w:val="0"/>
        <w:spacing w:line="480" w:lineRule="exact"/>
        <w:contextualSpacing/>
        <w:jc w:val="left"/>
        <w:rPr>
          <w:rFonts w:ascii="Times New Roman" w:eastAsia="仿宋" w:hAnsi="Times New Roman" w:cs="Times New Roman"/>
          <w:color w:val="000000" w:themeColor="text1"/>
        </w:rPr>
      </w:pPr>
      <w:bookmarkStart w:id="18" w:name="_Toc16557"/>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五、运输管理</w:t>
      </w:r>
      <w:bookmarkEnd w:id="18"/>
    </w:p>
    <w:p w:rsidR="00976493" w:rsidRDefault="002E5C2A" w:rsidP="000E53A4">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、混凝土运输车应符合《混凝土搅拌运输车》</w:t>
      </w:r>
      <w:r w:rsidRPr="00C876FD">
        <w:rPr>
          <w:rFonts w:ascii="Times New Roman" w:eastAsia="仿宋" w:hAnsi="Times New Roman" w:cs="Times New Roman"/>
          <w:color w:val="000000" w:themeColor="text1"/>
          <w:sz w:val="32"/>
          <w:szCs w:val="32"/>
        </w:rPr>
        <w:t>GB/T26408</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，并</w:t>
      </w:r>
      <w:r w:rsidRPr="00C876FD">
        <w:rPr>
          <w:rFonts w:ascii="Times New Roman" w:eastAsia="仿宋" w:hAnsi="Times New Roman" w:cs="Times New Roman" w:hint="eastAsia"/>
          <w:color w:val="000000" w:themeColor="text1"/>
          <w:sz w:val="32"/>
          <w:szCs w:val="32"/>
        </w:rPr>
        <w:t>满足</w:t>
      </w:r>
      <w:r w:rsidRPr="00C876FD">
        <w:rPr>
          <w:rFonts w:ascii="Times New Roman" w:eastAsia="仿宋" w:hAnsi="Times New Roman" w:cs="Times New Roman"/>
          <w:color w:val="000000" w:themeColor="text1"/>
          <w:sz w:val="32"/>
          <w:szCs w:val="32"/>
        </w:rPr>
        <w:t>机动车污染物排放标准</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、运输车在装料前，应排净罐内积水、残留浆液和杂物；在运输及等待卸料时，应保持罐体正常转速，不得停转</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卸料前，宜快速旋转搅拌</w:t>
      </w:r>
      <w:r w:rsidRPr="00C876FD">
        <w:rPr>
          <w:rFonts w:ascii="Times New Roman" w:eastAsia="仿宋" w:hAnsi="Times New Roman" w:cs="Times New Roman"/>
          <w:color w:val="000000" w:themeColor="text1"/>
          <w:sz w:val="32"/>
          <w:szCs w:val="32"/>
        </w:rPr>
        <w:t>20s</w:t>
      </w:r>
      <w:r w:rsidRPr="00C876FD">
        <w:rPr>
          <w:rFonts w:ascii="Times New Roman" w:eastAsia="仿宋" w:hAnsi="Times New Roman" w:cs="Times New Roman"/>
          <w:color w:val="000000" w:themeColor="text1"/>
          <w:sz w:val="32"/>
          <w:szCs w:val="32"/>
        </w:rPr>
        <w:t>以上，保证混凝土拌合物均匀；在运输、等待和卸料过程中严禁向罐内加水。</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、运输过程中应采取适当措施防止罐内水分蒸发和外部水分进入</w:t>
      </w:r>
      <w:r w:rsidRPr="00C876FD">
        <w:rPr>
          <w:rFonts w:ascii="Times New Roman" w:eastAsia="仿宋" w:hAnsi="Times New Roman" w:cs="Times New Roman" w:hint="eastAsia"/>
          <w:color w:val="000000" w:themeColor="text1"/>
          <w:sz w:val="32"/>
          <w:szCs w:val="32"/>
        </w:rPr>
        <w:t>罐体</w:t>
      </w:r>
      <w:r w:rsidRPr="00C876FD">
        <w:rPr>
          <w:rFonts w:ascii="Times New Roman" w:eastAsia="仿宋" w:hAnsi="Times New Roman" w:cs="Times New Roman"/>
          <w:color w:val="000000" w:themeColor="text1"/>
          <w:sz w:val="32"/>
          <w:szCs w:val="32"/>
        </w:rPr>
        <w:t>或泵车受料斗。</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、运输车入料口及卸料斗在入料及卸料完毕后应及时清理，禁止抛洒滴漏。</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、运送混凝土时应随车提供发货单</w:t>
      </w:r>
      <w:r w:rsidR="00A10039" w:rsidRPr="00C876FD">
        <w:rPr>
          <w:rFonts w:ascii="Times New Roman" w:eastAsia="仿宋" w:hAnsi="Times New Roman" w:cs="Times New Roman" w:hint="eastAsia"/>
          <w:color w:val="000000" w:themeColor="text1"/>
          <w:sz w:val="32"/>
          <w:szCs w:val="32"/>
        </w:rPr>
        <w:t>（或电子发货单）</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lastRenderedPageBreak/>
        <w:t>发货单内容应</w:t>
      </w:r>
      <w:r w:rsidRPr="00C876FD">
        <w:rPr>
          <w:rFonts w:ascii="Times New Roman" w:eastAsia="仿宋" w:hAnsi="Times New Roman" w:cs="Times New Roman" w:hint="eastAsia"/>
          <w:color w:val="000000" w:themeColor="text1"/>
          <w:sz w:val="32"/>
          <w:szCs w:val="32"/>
        </w:rPr>
        <w:t>符合《预拌混凝土》</w:t>
      </w:r>
      <w:r w:rsidRPr="00C876FD">
        <w:rPr>
          <w:rFonts w:ascii="Times New Roman" w:eastAsia="仿宋" w:hAnsi="Times New Roman" w:cs="Times New Roman"/>
          <w:color w:val="000000" w:themeColor="text1"/>
          <w:sz w:val="32"/>
          <w:szCs w:val="32"/>
        </w:rPr>
        <w:t>GB/T14902</w:t>
      </w:r>
      <w:r w:rsidRPr="00C876FD">
        <w:rPr>
          <w:rFonts w:ascii="Times New Roman" w:eastAsia="仿宋" w:hAnsi="Times New Roman" w:cs="Times New Roman"/>
          <w:color w:val="000000" w:themeColor="text1"/>
          <w:sz w:val="32"/>
          <w:szCs w:val="32"/>
        </w:rPr>
        <w:t>规定。</w:t>
      </w:r>
    </w:p>
    <w:p w:rsidR="000E53A4" w:rsidRDefault="000E53A4">
      <w:pPr>
        <w:pStyle w:val="1"/>
        <w:keepNext w:val="0"/>
        <w:keepLines w:val="0"/>
        <w:overflowPunct w:val="0"/>
        <w:spacing w:line="480" w:lineRule="exact"/>
        <w:contextualSpacing/>
        <w:jc w:val="left"/>
        <w:rPr>
          <w:rFonts w:ascii="Times New Roman" w:eastAsia="仿宋" w:hAnsi="Times New Roman" w:cs="Times New Roman"/>
          <w:color w:val="000000" w:themeColor="text1"/>
        </w:rPr>
      </w:pPr>
      <w:bookmarkStart w:id="19" w:name="_Toc20597"/>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六、交接验收</w:t>
      </w:r>
      <w:bookmarkEnd w:id="19"/>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预拌</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进入施工现场</w:t>
      </w:r>
      <w:r w:rsidRPr="00C876FD">
        <w:rPr>
          <w:rFonts w:ascii="Times New Roman" w:eastAsia="仿宋" w:hAnsi="Times New Roman" w:cs="Times New Roman"/>
          <w:color w:val="000000" w:themeColor="text1"/>
          <w:sz w:val="32"/>
          <w:szCs w:val="32"/>
        </w:rPr>
        <w:t>时</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施工单位应</w:t>
      </w:r>
      <w:r w:rsidRPr="00C876FD">
        <w:rPr>
          <w:rFonts w:ascii="Times New Roman" w:eastAsia="仿宋" w:hAnsi="Times New Roman" w:cs="Times New Roman" w:hint="eastAsia"/>
          <w:color w:val="000000" w:themeColor="text1"/>
          <w:sz w:val="32"/>
          <w:szCs w:val="32"/>
        </w:rPr>
        <w:t>核查</w:t>
      </w:r>
      <w:r w:rsidRPr="00C876FD">
        <w:rPr>
          <w:rFonts w:ascii="Times New Roman" w:eastAsia="仿宋" w:hAnsi="Times New Roman" w:cs="Times New Roman"/>
          <w:color w:val="000000" w:themeColor="text1"/>
          <w:sz w:val="32"/>
          <w:szCs w:val="32"/>
        </w:rPr>
        <w:t>质量证明文件</w:t>
      </w:r>
      <w:r w:rsidR="007053EB" w:rsidRPr="00C876FD">
        <w:rPr>
          <w:rFonts w:ascii="Times New Roman" w:eastAsia="仿宋" w:hAnsi="Times New Roman" w:cs="Times New Roman" w:hint="eastAsia"/>
          <w:color w:val="000000" w:themeColor="text1"/>
          <w:sz w:val="32"/>
          <w:szCs w:val="32"/>
        </w:rPr>
        <w:t>（混凝土配合比通知单、</w:t>
      </w:r>
      <w:r w:rsidR="00702272" w:rsidRPr="00C876FD">
        <w:rPr>
          <w:rFonts w:ascii="Times New Roman" w:eastAsia="仿宋" w:hAnsi="Times New Roman" w:cs="Times New Roman" w:hint="eastAsia"/>
          <w:color w:val="000000" w:themeColor="text1"/>
          <w:sz w:val="32"/>
          <w:szCs w:val="32"/>
        </w:rPr>
        <w:t>出厂合格证（同一配比）、</w:t>
      </w:r>
      <w:r w:rsidR="007053EB" w:rsidRPr="00C876FD">
        <w:rPr>
          <w:rFonts w:ascii="Times New Roman" w:eastAsia="仿宋" w:hAnsi="Times New Roman" w:cs="Times New Roman" w:hint="eastAsia"/>
          <w:color w:val="000000" w:themeColor="text1"/>
          <w:sz w:val="32"/>
          <w:szCs w:val="32"/>
        </w:rPr>
        <w:t>发货单</w:t>
      </w:r>
      <w:r w:rsidR="00702272" w:rsidRPr="00C876FD">
        <w:rPr>
          <w:rFonts w:ascii="Times New Roman" w:eastAsia="仿宋" w:hAnsi="Times New Roman" w:cs="Times New Roman" w:hint="eastAsia"/>
          <w:color w:val="000000" w:themeColor="text1"/>
          <w:sz w:val="32"/>
          <w:szCs w:val="32"/>
        </w:rPr>
        <w:t>（每车）以及合同规定的其他</w:t>
      </w:r>
      <w:r w:rsidR="007053EB" w:rsidRPr="00C876FD">
        <w:rPr>
          <w:rFonts w:ascii="Times New Roman" w:eastAsia="仿宋" w:hAnsi="Times New Roman" w:cs="Times New Roman" w:hint="eastAsia"/>
          <w:color w:val="000000" w:themeColor="text1"/>
          <w:sz w:val="32"/>
          <w:szCs w:val="32"/>
        </w:rPr>
        <w:t>质量证明文件资料</w:t>
      </w:r>
      <w:r w:rsidR="00E5710B" w:rsidRPr="00C876FD">
        <w:rPr>
          <w:rFonts w:ascii="Times New Roman" w:eastAsia="仿宋" w:hAnsi="Times New Roman" w:cs="Times New Roman" w:hint="eastAsia"/>
          <w:color w:val="000000" w:themeColor="text1"/>
          <w:sz w:val="32"/>
          <w:szCs w:val="32"/>
        </w:rPr>
        <w:t>，</w:t>
      </w:r>
      <w:r w:rsidR="007053EB"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。如合同对混凝土中氯离子含量和碱总含量有要求时，</w:t>
      </w:r>
      <w:r w:rsidRPr="00C876FD">
        <w:rPr>
          <w:rFonts w:ascii="Times New Roman" w:eastAsia="仿宋" w:hAnsi="Times New Roman" w:cs="Times New Roman" w:hint="eastAsia"/>
          <w:color w:val="000000" w:themeColor="text1"/>
          <w:sz w:val="32"/>
          <w:szCs w:val="32"/>
        </w:rPr>
        <w:t>还</w:t>
      </w:r>
      <w:r w:rsidRPr="00C876FD">
        <w:rPr>
          <w:rFonts w:ascii="Times New Roman" w:eastAsia="仿宋" w:hAnsi="Times New Roman" w:cs="Times New Roman"/>
          <w:color w:val="000000" w:themeColor="text1"/>
          <w:sz w:val="32"/>
          <w:szCs w:val="32"/>
        </w:rPr>
        <w:t>应</w:t>
      </w:r>
      <w:r w:rsidRPr="00C876FD">
        <w:rPr>
          <w:rFonts w:ascii="Times New Roman" w:eastAsia="仿宋" w:hAnsi="Times New Roman" w:cs="Times New Roman" w:hint="eastAsia"/>
          <w:color w:val="000000" w:themeColor="text1"/>
          <w:sz w:val="32"/>
          <w:szCs w:val="32"/>
        </w:rPr>
        <w:t>核查</w:t>
      </w:r>
      <w:r w:rsidRPr="00C876FD">
        <w:rPr>
          <w:rFonts w:ascii="Times New Roman" w:eastAsia="仿宋" w:hAnsi="Times New Roman" w:cs="Times New Roman"/>
          <w:color w:val="000000" w:themeColor="text1"/>
          <w:sz w:val="32"/>
          <w:szCs w:val="32"/>
        </w:rPr>
        <w:t>原材料试验报告和氯离子</w:t>
      </w:r>
      <w:r w:rsidRPr="00C876FD">
        <w:rPr>
          <w:rFonts w:ascii="Times New Roman" w:eastAsia="仿宋" w:hAnsi="Times New Roman" w:cs="Times New Roman" w:hint="eastAsia"/>
          <w:color w:val="000000" w:themeColor="text1"/>
          <w:sz w:val="32"/>
          <w:szCs w:val="32"/>
        </w:rPr>
        <w:t>含量</w:t>
      </w:r>
      <w:r w:rsidRPr="00C876FD">
        <w:rPr>
          <w:rFonts w:ascii="Times New Roman" w:eastAsia="仿宋" w:hAnsi="Times New Roman" w:cs="Times New Roman"/>
          <w:color w:val="000000" w:themeColor="text1"/>
          <w:sz w:val="32"/>
          <w:szCs w:val="32"/>
        </w:rPr>
        <w:t>、碱总含量计算书。</w:t>
      </w:r>
      <w:r w:rsidR="00E5710B" w:rsidRPr="00C876FD">
        <w:rPr>
          <w:rFonts w:ascii="Times New Roman" w:eastAsia="仿宋" w:hAnsi="Times New Roman" w:cs="Times New Roman" w:hint="eastAsia"/>
          <w:color w:val="000000" w:themeColor="text1"/>
          <w:sz w:val="32"/>
          <w:szCs w:val="32"/>
        </w:rPr>
        <w:t>大批量、连续生产的同一配合比混凝土，还应核查混凝土生产单位提供的基本性能试验报告。</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、预拌混凝土进入施工现场</w:t>
      </w:r>
      <w:r w:rsidRPr="00C876FD">
        <w:rPr>
          <w:rFonts w:ascii="Times New Roman" w:eastAsia="仿宋" w:hAnsi="Times New Roman" w:cs="Times New Roman" w:hint="eastAsia"/>
          <w:color w:val="000000" w:themeColor="text1"/>
          <w:sz w:val="32"/>
          <w:szCs w:val="32"/>
        </w:rPr>
        <w:t>时</w:t>
      </w:r>
      <w:r w:rsidRPr="00C876FD">
        <w:rPr>
          <w:rFonts w:ascii="Times New Roman" w:eastAsia="仿宋" w:hAnsi="Times New Roman" w:cs="Times New Roman"/>
          <w:color w:val="000000" w:themeColor="text1"/>
          <w:sz w:val="32"/>
          <w:szCs w:val="32"/>
        </w:rPr>
        <w:t>，施工单位应每车进行交接验收。</w:t>
      </w:r>
      <w:r w:rsidRPr="00C876FD">
        <w:rPr>
          <w:rFonts w:ascii="Times New Roman" w:eastAsia="仿宋" w:hAnsi="Times New Roman" w:cs="Times New Roman" w:hint="eastAsia"/>
          <w:color w:val="000000" w:themeColor="text1"/>
          <w:sz w:val="32"/>
          <w:szCs w:val="32"/>
        </w:rPr>
        <w:t>交接验收应符合下列规定：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交接验收由施工单位和生产企业共同</w:t>
      </w:r>
      <w:r w:rsidRPr="00C876FD">
        <w:rPr>
          <w:rFonts w:ascii="Times New Roman" w:eastAsia="仿宋" w:hAnsi="Times New Roman" w:cs="Times New Roman" w:hint="eastAsia"/>
          <w:color w:val="000000" w:themeColor="text1"/>
          <w:sz w:val="32"/>
          <w:szCs w:val="32"/>
        </w:rPr>
        <w:t>进行</w:t>
      </w:r>
      <w:r w:rsidRPr="00C876FD">
        <w:rPr>
          <w:rFonts w:ascii="Times New Roman" w:eastAsia="仿宋" w:hAnsi="Times New Roman" w:cs="Times New Roman"/>
          <w:color w:val="000000" w:themeColor="text1"/>
          <w:sz w:val="32"/>
          <w:szCs w:val="32"/>
        </w:rPr>
        <w:t>，监理单位应对交接验收进行抽查，并记录抽查情况</w:t>
      </w:r>
      <w:r w:rsidRPr="00C876FD">
        <w:rPr>
          <w:rFonts w:ascii="Times New Roman" w:eastAsia="仿宋" w:hAnsi="Times New Roman" w:cs="Times New Roman" w:hint="eastAsia"/>
          <w:color w:val="000000" w:themeColor="text1"/>
          <w:sz w:val="32"/>
          <w:szCs w:val="32"/>
        </w:rPr>
        <w:t>；</w:t>
      </w:r>
    </w:p>
    <w:p w:rsidR="00380E37"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施工单位应按照</w:t>
      </w:r>
      <w:r w:rsidRPr="00C876FD">
        <w:rPr>
          <w:rFonts w:ascii="Times New Roman" w:eastAsia="仿宋" w:hAnsi="Times New Roman" w:cs="Times New Roman" w:hint="eastAsia"/>
          <w:color w:val="000000" w:themeColor="text1"/>
          <w:sz w:val="32"/>
          <w:szCs w:val="32"/>
        </w:rPr>
        <w:t>相关技术</w:t>
      </w:r>
      <w:r w:rsidRPr="00C876FD">
        <w:rPr>
          <w:rFonts w:ascii="Times New Roman" w:eastAsia="仿宋" w:hAnsi="Times New Roman" w:cs="Times New Roman"/>
          <w:color w:val="000000" w:themeColor="text1"/>
          <w:sz w:val="32"/>
          <w:szCs w:val="32"/>
        </w:rPr>
        <w:t>标准</w:t>
      </w:r>
      <w:r w:rsidRPr="00C876FD">
        <w:rPr>
          <w:rFonts w:ascii="Times New Roman" w:eastAsia="仿宋" w:hAnsi="Times New Roman" w:cs="Times New Roman" w:hint="eastAsia"/>
          <w:color w:val="000000" w:themeColor="text1"/>
          <w:sz w:val="32"/>
          <w:szCs w:val="32"/>
        </w:rPr>
        <w:t>规定</w:t>
      </w:r>
      <w:r w:rsidRPr="00C876FD">
        <w:rPr>
          <w:rFonts w:ascii="Times New Roman" w:eastAsia="仿宋" w:hAnsi="Times New Roman" w:cs="Times New Roman"/>
          <w:color w:val="000000" w:themeColor="text1"/>
          <w:sz w:val="32"/>
          <w:szCs w:val="32"/>
        </w:rPr>
        <w:t>及合同约定，核查混凝土发货单，确认生产企业、使用工程、浇筑部位、强度等级和运输时间，并按规定取样对混凝土拌合物坍落度进行检验，发现不符合要求的，有权拒收</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交接验收完成后，施工单位和生产企业应共同在发货单上签字</w:t>
      </w:r>
      <w:r w:rsidR="00BB7B3A">
        <w:rPr>
          <w:rFonts w:ascii="Times New Roman" w:eastAsia="仿宋" w:hAnsi="Times New Roman" w:cs="Times New Roman" w:hint="eastAsia"/>
          <w:color w:val="000000" w:themeColor="text1"/>
          <w:sz w:val="32"/>
          <w:szCs w:val="32"/>
        </w:rPr>
        <w:t>。</w:t>
      </w:r>
    </w:p>
    <w:p w:rsidR="00025DE5" w:rsidRPr="00C876FD" w:rsidRDefault="00025DE5" w:rsidP="007022F9">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hint="eastAsia"/>
          <w:color w:val="000000" w:themeColor="text1"/>
          <w:sz w:val="32"/>
          <w:szCs w:val="32"/>
        </w:rPr>
        <w:t>）因运距较远、交通堵塞或等候时间较长等造成混凝土坍落度损失较大，不能满足施工要求时，可由生产企业技术人员现场掺入</w:t>
      </w:r>
      <w:r w:rsidRPr="00025DE5">
        <w:rPr>
          <w:rFonts w:ascii="Times New Roman" w:eastAsia="仿宋" w:hAnsi="Times New Roman" w:cs="Times New Roman" w:hint="eastAsia"/>
          <w:color w:val="000000" w:themeColor="text1"/>
          <w:sz w:val="32"/>
          <w:szCs w:val="32"/>
        </w:rPr>
        <w:t>适量</w:t>
      </w:r>
      <w:r w:rsidR="007022F9">
        <w:rPr>
          <w:rFonts w:ascii="Times New Roman" w:eastAsia="仿宋" w:hAnsi="Times New Roman" w:cs="Times New Roman" w:hint="eastAsia"/>
          <w:color w:val="000000" w:themeColor="text1"/>
          <w:sz w:val="32"/>
          <w:szCs w:val="32"/>
        </w:rPr>
        <w:t>原配合比相同成分的</w:t>
      </w:r>
      <w:r>
        <w:rPr>
          <w:rFonts w:ascii="Times New Roman" w:eastAsia="仿宋" w:hAnsi="Times New Roman" w:cs="Times New Roman" w:hint="eastAsia"/>
          <w:color w:val="000000" w:themeColor="text1"/>
          <w:sz w:val="32"/>
          <w:szCs w:val="32"/>
        </w:rPr>
        <w:t>外加剂并经快速搅拌均匀后重新测定坍落度，符合要求的可予以验收，</w:t>
      </w:r>
      <w:r w:rsidR="007022F9">
        <w:rPr>
          <w:rFonts w:ascii="Times New Roman" w:eastAsia="仿宋" w:hAnsi="Times New Roman" w:cs="Times New Roman" w:hint="eastAsia"/>
          <w:color w:val="000000" w:themeColor="text1"/>
          <w:sz w:val="32"/>
          <w:szCs w:val="32"/>
        </w:rPr>
        <w:t>同时</w:t>
      </w:r>
      <w:r>
        <w:rPr>
          <w:rFonts w:ascii="Times New Roman" w:eastAsia="仿宋" w:hAnsi="Times New Roman" w:cs="Times New Roman" w:hint="eastAsia"/>
          <w:color w:val="000000" w:themeColor="text1"/>
          <w:sz w:val="32"/>
          <w:szCs w:val="32"/>
        </w:rPr>
        <w:t>做好记录</w:t>
      </w:r>
      <w:r w:rsidR="007022F9">
        <w:rPr>
          <w:rFonts w:ascii="Times New Roman" w:eastAsia="仿宋" w:hAnsi="Times New Roman" w:cs="Times New Roman" w:hint="eastAsia"/>
          <w:color w:val="000000" w:themeColor="text1"/>
          <w:sz w:val="32"/>
          <w:szCs w:val="32"/>
        </w:rPr>
        <w:t>管理</w:t>
      </w:r>
      <w:r>
        <w:rPr>
          <w:rFonts w:ascii="Times New Roman" w:eastAsia="仿宋" w:hAnsi="Times New Roman" w:cs="Times New Roman" w:hint="eastAsia"/>
          <w:color w:val="000000" w:themeColor="text1"/>
          <w:sz w:val="32"/>
          <w:szCs w:val="32"/>
        </w:rPr>
        <w:t>。</w:t>
      </w:r>
      <w:r w:rsidR="007022F9" w:rsidRPr="007022F9">
        <w:rPr>
          <w:rFonts w:ascii="Times New Roman" w:eastAsia="仿宋" w:hAnsi="Times New Roman" w:cs="Times New Roman" w:hint="eastAsia"/>
          <w:color w:val="000000" w:themeColor="text1"/>
          <w:sz w:val="32"/>
          <w:szCs w:val="32"/>
        </w:rPr>
        <w:t>外加剂加入量应事先由试验确定，并应有</w:t>
      </w:r>
      <w:r w:rsidR="007022F9">
        <w:rPr>
          <w:rFonts w:ascii="Times New Roman" w:eastAsia="仿宋" w:hAnsi="Times New Roman" w:cs="Times New Roman" w:hint="eastAsia"/>
          <w:color w:val="000000" w:themeColor="text1"/>
          <w:sz w:val="32"/>
          <w:szCs w:val="32"/>
        </w:rPr>
        <w:t>试验</w:t>
      </w:r>
      <w:r w:rsidR="007022F9" w:rsidRPr="007022F9">
        <w:rPr>
          <w:rFonts w:ascii="Times New Roman" w:eastAsia="仿宋" w:hAnsi="Times New Roman" w:cs="Times New Roman" w:hint="eastAsia"/>
          <w:color w:val="000000" w:themeColor="text1"/>
          <w:sz w:val="32"/>
          <w:szCs w:val="32"/>
        </w:rPr>
        <w:t>记录。</w:t>
      </w:r>
      <w:r w:rsidRPr="00025DE5">
        <w:rPr>
          <w:rFonts w:ascii="Times New Roman" w:eastAsia="仿宋" w:hAnsi="Times New Roman" w:cs="Times New Roman" w:hint="eastAsia"/>
          <w:color w:val="000000" w:themeColor="text1"/>
          <w:sz w:val="32"/>
          <w:szCs w:val="32"/>
        </w:rPr>
        <w:t>现场只允许进行一次调整</w:t>
      </w:r>
      <w:r>
        <w:rPr>
          <w:rFonts w:ascii="Times New Roman" w:eastAsia="仿宋" w:hAnsi="Times New Roman" w:cs="Times New Roman" w:hint="eastAsia"/>
          <w:color w:val="000000" w:themeColor="text1"/>
          <w:sz w:val="32"/>
          <w:szCs w:val="32"/>
        </w:rPr>
        <w:t>。</w:t>
      </w:r>
    </w:p>
    <w:p w:rsidR="00380E37" w:rsidRPr="00C876FD" w:rsidRDefault="007D58CD">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3</w:t>
      </w:r>
      <w:r w:rsidR="002E5C2A" w:rsidRPr="00C876FD">
        <w:rPr>
          <w:rFonts w:ascii="Times New Roman" w:eastAsia="仿宋" w:hAnsi="Times New Roman" w:cs="Times New Roman"/>
          <w:color w:val="000000" w:themeColor="text1"/>
          <w:sz w:val="32"/>
          <w:szCs w:val="32"/>
        </w:rPr>
        <w:t>、预拌混凝土交货检验应</w:t>
      </w:r>
      <w:r w:rsidR="002E5C2A" w:rsidRPr="00C876FD">
        <w:rPr>
          <w:rFonts w:ascii="Times New Roman" w:eastAsia="仿宋" w:hAnsi="Times New Roman" w:cs="Times New Roman" w:hint="eastAsia"/>
          <w:color w:val="000000" w:themeColor="text1"/>
          <w:sz w:val="32"/>
          <w:szCs w:val="32"/>
        </w:rPr>
        <w:t>符合</w:t>
      </w:r>
      <w:r w:rsidR="002E5C2A" w:rsidRPr="00C876FD">
        <w:rPr>
          <w:rFonts w:ascii="Times New Roman" w:eastAsia="仿宋" w:hAnsi="Times New Roman" w:cs="Times New Roman"/>
          <w:color w:val="000000" w:themeColor="text1"/>
          <w:sz w:val="32"/>
          <w:szCs w:val="32"/>
        </w:rPr>
        <w:t>下列规定：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坍落度取样及试验应在混凝土运到交货地点时开始算起</w:t>
      </w:r>
      <w:r w:rsidRPr="00C876FD">
        <w:rPr>
          <w:rFonts w:ascii="Times New Roman" w:eastAsia="仿宋" w:hAnsi="Times New Roman" w:cs="Times New Roman"/>
          <w:color w:val="000000" w:themeColor="text1"/>
          <w:sz w:val="32"/>
          <w:szCs w:val="32"/>
        </w:rPr>
        <w:t>20min</w:t>
      </w:r>
      <w:r w:rsidRPr="00C876FD">
        <w:rPr>
          <w:rFonts w:ascii="Times New Roman" w:eastAsia="仿宋" w:hAnsi="Times New Roman" w:cs="Times New Roman"/>
          <w:color w:val="000000" w:themeColor="text1"/>
          <w:sz w:val="32"/>
          <w:szCs w:val="32"/>
        </w:rPr>
        <w:t>内完成，试件</w:t>
      </w:r>
      <w:r w:rsidRPr="00C876FD">
        <w:rPr>
          <w:rFonts w:ascii="Times New Roman" w:eastAsia="仿宋" w:hAnsi="Times New Roman" w:cs="Times New Roman" w:hint="eastAsia"/>
          <w:color w:val="000000" w:themeColor="text1"/>
          <w:sz w:val="32"/>
          <w:szCs w:val="32"/>
        </w:rPr>
        <w:t>取样及</w:t>
      </w:r>
      <w:r w:rsidRPr="00C876FD">
        <w:rPr>
          <w:rFonts w:ascii="Times New Roman" w:eastAsia="仿宋" w:hAnsi="Times New Roman" w:cs="Times New Roman"/>
          <w:color w:val="000000" w:themeColor="text1"/>
          <w:sz w:val="32"/>
          <w:szCs w:val="32"/>
        </w:rPr>
        <w:t>制作应在混凝土运到交货</w:t>
      </w:r>
      <w:r w:rsidRPr="00C876FD">
        <w:rPr>
          <w:rFonts w:ascii="Times New Roman" w:eastAsia="仿宋" w:hAnsi="Times New Roman" w:cs="Times New Roman"/>
          <w:color w:val="000000" w:themeColor="text1"/>
          <w:sz w:val="32"/>
          <w:szCs w:val="32"/>
        </w:rPr>
        <w:lastRenderedPageBreak/>
        <w:t>地点时开始算起</w:t>
      </w:r>
      <w:r w:rsidRPr="00C876FD">
        <w:rPr>
          <w:rFonts w:ascii="Times New Roman" w:eastAsia="仿宋" w:hAnsi="Times New Roman" w:cs="Times New Roman"/>
          <w:color w:val="000000" w:themeColor="text1"/>
          <w:sz w:val="32"/>
          <w:szCs w:val="32"/>
        </w:rPr>
        <w:t>40min</w:t>
      </w:r>
      <w:r w:rsidRPr="00C876FD">
        <w:rPr>
          <w:rFonts w:ascii="Times New Roman" w:eastAsia="仿宋" w:hAnsi="Times New Roman" w:cs="Times New Roman"/>
          <w:color w:val="000000" w:themeColor="text1"/>
          <w:sz w:val="32"/>
          <w:szCs w:val="32"/>
        </w:rPr>
        <w:t>内完成</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试样应随机从同一运输车卸料量的</w:t>
      </w:r>
      <w:r w:rsidRPr="00C876FD">
        <w:rPr>
          <w:rFonts w:ascii="Times New Roman" w:eastAsia="仿宋" w:hAnsi="Times New Roman" w:cs="Times New Roman"/>
          <w:color w:val="000000" w:themeColor="text1"/>
          <w:sz w:val="32"/>
          <w:szCs w:val="32"/>
        </w:rPr>
        <w:t>1/4</w:t>
      </w:r>
      <w:r w:rsidRPr="00C876FD">
        <w:rPr>
          <w:rFonts w:ascii="Times New Roman" w:eastAsia="仿宋" w:hAnsi="Times New Roman" w:cs="Times New Roman"/>
          <w:color w:val="000000" w:themeColor="text1"/>
          <w:sz w:val="32"/>
          <w:szCs w:val="32"/>
        </w:rPr>
        <w:t>至</w:t>
      </w:r>
      <w:r w:rsidRPr="00C876FD">
        <w:rPr>
          <w:rFonts w:ascii="Times New Roman" w:eastAsia="仿宋" w:hAnsi="Times New Roman" w:cs="Times New Roman"/>
          <w:color w:val="000000" w:themeColor="text1"/>
          <w:sz w:val="32"/>
          <w:szCs w:val="32"/>
        </w:rPr>
        <w:t>3/4</w:t>
      </w:r>
      <w:r w:rsidRPr="00C876FD">
        <w:rPr>
          <w:rFonts w:ascii="Times New Roman" w:eastAsia="仿宋" w:hAnsi="Times New Roman" w:cs="Times New Roman"/>
          <w:color w:val="000000" w:themeColor="text1"/>
          <w:sz w:val="32"/>
          <w:szCs w:val="32"/>
        </w:rPr>
        <w:t>之间抽取。试样应满足</w:t>
      </w:r>
      <w:r w:rsidRPr="00C876FD">
        <w:rPr>
          <w:rFonts w:ascii="Times New Roman" w:eastAsia="仿宋" w:hAnsi="Times New Roman" w:cs="Times New Roman" w:hint="eastAsia"/>
          <w:color w:val="000000" w:themeColor="text1"/>
          <w:sz w:val="32"/>
          <w:szCs w:val="32"/>
        </w:rPr>
        <w:t>试验或</w:t>
      </w:r>
      <w:r w:rsidRPr="00C876FD">
        <w:rPr>
          <w:rFonts w:ascii="Times New Roman" w:eastAsia="仿宋" w:hAnsi="Times New Roman" w:cs="Times New Roman"/>
          <w:color w:val="000000" w:themeColor="text1"/>
          <w:sz w:val="32"/>
          <w:szCs w:val="32"/>
        </w:rPr>
        <w:t>成型试件所需量的</w:t>
      </w:r>
      <w:r w:rsidRPr="00C876FD">
        <w:rPr>
          <w:rFonts w:ascii="Times New Roman" w:eastAsia="仿宋" w:hAnsi="Times New Roman" w:cs="Times New Roman"/>
          <w:color w:val="000000" w:themeColor="text1"/>
          <w:sz w:val="32"/>
          <w:szCs w:val="32"/>
        </w:rPr>
        <w:t>1.5</w:t>
      </w:r>
      <w:r w:rsidRPr="00C876FD">
        <w:rPr>
          <w:rFonts w:ascii="Times New Roman" w:eastAsia="仿宋" w:hAnsi="Times New Roman" w:cs="Times New Roman"/>
          <w:color w:val="000000" w:themeColor="text1"/>
          <w:sz w:val="32"/>
          <w:szCs w:val="32"/>
        </w:rPr>
        <w:t>倍，且不宜少于</w:t>
      </w:r>
      <w:r w:rsidRPr="00C876FD">
        <w:rPr>
          <w:rFonts w:ascii="Times New Roman" w:eastAsia="仿宋" w:hAnsi="Times New Roman" w:cs="Times New Roman"/>
          <w:color w:val="000000" w:themeColor="text1"/>
          <w:sz w:val="32"/>
          <w:szCs w:val="32"/>
        </w:rPr>
        <w:t>0.04m³</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强度</w:t>
      </w:r>
      <w:r w:rsidRPr="00C876FD">
        <w:rPr>
          <w:rFonts w:ascii="Times New Roman" w:eastAsia="仿宋" w:hAnsi="Times New Roman" w:cs="Times New Roman" w:hint="eastAsia"/>
          <w:color w:val="000000" w:themeColor="text1"/>
          <w:sz w:val="32"/>
          <w:szCs w:val="32"/>
        </w:rPr>
        <w:t>检验</w:t>
      </w:r>
      <w:r w:rsidRPr="00C876FD">
        <w:rPr>
          <w:rFonts w:ascii="Times New Roman" w:eastAsia="仿宋" w:hAnsi="Times New Roman" w:cs="Times New Roman"/>
          <w:color w:val="000000" w:themeColor="text1"/>
          <w:sz w:val="32"/>
          <w:szCs w:val="32"/>
        </w:rPr>
        <w:t>用试样的取样</w:t>
      </w:r>
      <w:r w:rsidRPr="00C876FD">
        <w:rPr>
          <w:rFonts w:ascii="Times New Roman" w:eastAsia="仿宋" w:hAnsi="Times New Roman" w:cs="Times New Roman" w:hint="eastAsia"/>
          <w:color w:val="000000" w:themeColor="text1"/>
          <w:sz w:val="32"/>
          <w:szCs w:val="32"/>
        </w:rPr>
        <w:t>频率：</w:t>
      </w:r>
      <w:r w:rsidRPr="00C876FD">
        <w:rPr>
          <w:rFonts w:ascii="Times New Roman" w:eastAsia="仿宋" w:hAnsi="Times New Roman" w:cs="Times New Roman"/>
          <w:color w:val="000000" w:themeColor="text1"/>
          <w:sz w:val="32"/>
          <w:szCs w:val="32"/>
        </w:rPr>
        <w:t>每</w:t>
      </w:r>
      <w:r w:rsidRPr="00C876FD">
        <w:rPr>
          <w:rFonts w:ascii="Times New Roman" w:eastAsia="仿宋" w:hAnsi="Times New Roman" w:cs="Times New Roman"/>
          <w:color w:val="000000" w:themeColor="text1"/>
          <w:sz w:val="32"/>
          <w:szCs w:val="32"/>
        </w:rPr>
        <w:t>100m³</w:t>
      </w:r>
      <w:r w:rsidRPr="00C876FD">
        <w:rPr>
          <w:rFonts w:ascii="Times New Roman" w:eastAsia="仿宋" w:hAnsi="Times New Roman" w:cs="Times New Roman"/>
          <w:color w:val="000000" w:themeColor="text1"/>
          <w:sz w:val="32"/>
          <w:szCs w:val="32"/>
        </w:rPr>
        <w:t>相同配合比的混凝土取样不少于</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次</w:t>
      </w:r>
      <w:r w:rsidR="00C62E55"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每</w:t>
      </w:r>
      <w:r w:rsidRPr="00C876FD">
        <w:rPr>
          <w:rFonts w:ascii="Times New Roman" w:eastAsia="仿宋" w:hAnsi="Times New Roman" w:cs="Times New Roman"/>
          <w:color w:val="000000" w:themeColor="text1"/>
          <w:sz w:val="32"/>
          <w:szCs w:val="32"/>
        </w:rPr>
        <w:t>工作班</w:t>
      </w:r>
      <w:r w:rsidRPr="00C876FD">
        <w:rPr>
          <w:rFonts w:ascii="Times New Roman" w:eastAsia="仿宋" w:hAnsi="Times New Roman" w:cs="Times New Roman" w:hint="eastAsia"/>
          <w:color w:val="000000" w:themeColor="text1"/>
          <w:sz w:val="32"/>
          <w:szCs w:val="32"/>
        </w:rPr>
        <w:t>相</w:t>
      </w:r>
      <w:r w:rsidRPr="00C876FD">
        <w:rPr>
          <w:rFonts w:ascii="Times New Roman" w:eastAsia="仿宋" w:hAnsi="Times New Roman" w:cs="Times New Roman"/>
          <w:color w:val="000000" w:themeColor="text1"/>
          <w:sz w:val="32"/>
          <w:szCs w:val="32"/>
        </w:rPr>
        <w:t>同配</w:t>
      </w:r>
      <w:r w:rsidRPr="00C876FD">
        <w:rPr>
          <w:rFonts w:ascii="Times New Roman" w:eastAsia="仿宋" w:hAnsi="Times New Roman" w:cs="Times New Roman" w:hint="eastAsia"/>
          <w:color w:val="000000" w:themeColor="text1"/>
          <w:sz w:val="32"/>
          <w:szCs w:val="32"/>
        </w:rPr>
        <w:t>合</w:t>
      </w:r>
      <w:r w:rsidRPr="00C876FD">
        <w:rPr>
          <w:rFonts w:ascii="Times New Roman" w:eastAsia="仿宋" w:hAnsi="Times New Roman" w:cs="Times New Roman"/>
          <w:color w:val="000000" w:themeColor="text1"/>
          <w:sz w:val="32"/>
          <w:szCs w:val="32"/>
        </w:rPr>
        <w:t>比的混凝土不足</w:t>
      </w:r>
      <w:r w:rsidRPr="00C876FD">
        <w:rPr>
          <w:rFonts w:ascii="Times New Roman" w:eastAsia="仿宋" w:hAnsi="Times New Roman" w:cs="Times New Roman"/>
          <w:color w:val="000000" w:themeColor="text1"/>
          <w:sz w:val="32"/>
          <w:szCs w:val="32"/>
        </w:rPr>
        <w:t>100m³</w:t>
      </w:r>
      <w:r w:rsidRPr="00C876FD">
        <w:rPr>
          <w:rFonts w:ascii="Times New Roman" w:eastAsia="仿宋" w:hAnsi="Times New Roman" w:cs="Times New Roman"/>
          <w:color w:val="000000" w:themeColor="text1"/>
          <w:sz w:val="32"/>
          <w:szCs w:val="32"/>
        </w:rPr>
        <w:t>时</w:t>
      </w:r>
      <w:r w:rsidRPr="00C876FD">
        <w:rPr>
          <w:rFonts w:ascii="Times New Roman" w:eastAsia="仿宋" w:hAnsi="Times New Roman" w:cs="Times New Roman" w:hint="eastAsia"/>
          <w:color w:val="000000" w:themeColor="text1"/>
          <w:sz w:val="32"/>
          <w:szCs w:val="32"/>
        </w:rPr>
        <w:t>按</w:t>
      </w:r>
      <w:r w:rsidRPr="00C876FD">
        <w:rPr>
          <w:rFonts w:ascii="Times New Roman" w:eastAsia="仿宋" w:hAnsi="Times New Roman" w:cs="Times New Roman"/>
          <w:color w:val="000000" w:themeColor="text1"/>
          <w:sz w:val="32"/>
          <w:szCs w:val="32"/>
        </w:rPr>
        <w:t>100m³</w:t>
      </w:r>
      <w:r w:rsidR="00C62E55" w:rsidRPr="00C876FD">
        <w:rPr>
          <w:rFonts w:ascii="Times New Roman" w:eastAsia="仿宋" w:hAnsi="Times New Roman" w:cs="Times New Roman" w:hint="eastAsia"/>
          <w:color w:val="000000" w:themeColor="text1"/>
          <w:sz w:val="32"/>
          <w:szCs w:val="32"/>
        </w:rPr>
        <w:t>计</w:t>
      </w:r>
      <w:r w:rsidR="00305410" w:rsidRPr="00C876FD">
        <w:rPr>
          <w:rFonts w:ascii="Times New Roman" w:eastAsia="仿宋" w:hAnsi="Times New Roman" w:cs="Times New Roman" w:hint="eastAsia"/>
          <w:color w:val="000000" w:themeColor="text1"/>
          <w:sz w:val="32"/>
          <w:szCs w:val="32"/>
        </w:rPr>
        <w:t>，</w:t>
      </w:r>
      <w:r w:rsidR="00C62E55" w:rsidRPr="00C876FD">
        <w:rPr>
          <w:rFonts w:ascii="Times New Roman" w:eastAsia="仿宋" w:hAnsi="Times New Roman" w:cs="Times New Roman" w:hint="eastAsia"/>
          <w:color w:val="000000" w:themeColor="text1"/>
          <w:sz w:val="32"/>
          <w:szCs w:val="32"/>
        </w:rPr>
        <w:t>连续浇筑超过</w:t>
      </w:r>
      <w:r w:rsidR="00C62E55" w:rsidRPr="00C876FD">
        <w:rPr>
          <w:rFonts w:ascii="Times New Roman" w:eastAsia="仿宋" w:hAnsi="Times New Roman" w:cs="Times New Roman" w:hint="eastAsia"/>
          <w:color w:val="000000" w:themeColor="text1"/>
          <w:sz w:val="32"/>
          <w:szCs w:val="32"/>
        </w:rPr>
        <w:t>1000</w:t>
      </w:r>
      <w:r w:rsidR="00C62E55" w:rsidRPr="00C876FD">
        <w:rPr>
          <w:rFonts w:ascii="Times New Roman" w:eastAsia="仿宋" w:hAnsi="Times New Roman" w:cs="Times New Roman"/>
          <w:color w:val="000000" w:themeColor="text1"/>
          <w:sz w:val="32"/>
          <w:szCs w:val="32"/>
        </w:rPr>
        <w:t xml:space="preserve"> m³</w:t>
      </w:r>
      <w:r w:rsidR="00C62E55" w:rsidRPr="00C876FD">
        <w:rPr>
          <w:rFonts w:ascii="Times New Roman" w:eastAsia="仿宋" w:hAnsi="Times New Roman" w:cs="Times New Roman" w:hint="eastAsia"/>
          <w:color w:val="000000" w:themeColor="text1"/>
          <w:sz w:val="32"/>
          <w:szCs w:val="32"/>
        </w:rPr>
        <w:t>每</w:t>
      </w:r>
      <w:r w:rsidR="00C62E55" w:rsidRPr="00C876FD">
        <w:rPr>
          <w:rFonts w:ascii="Times New Roman" w:eastAsia="仿宋" w:hAnsi="Times New Roman" w:cs="Times New Roman" w:hint="eastAsia"/>
          <w:color w:val="000000" w:themeColor="text1"/>
          <w:sz w:val="32"/>
          <w:szCs w:val="32"/>
        </w:rPr>
        <w:t>200</w:t>
      </w:r>
      <w:r w:rsidR="00C62E55" w:rsidRPr="00C876FD">
        <w:rPr>
          <w:rFonts w:ascii="Times New Roman" w:eastAsia="仿宋" w:hAnsi="Times New Roman" w:cs="Times New Roman"/>
          <w:color w:val="000000" w:themeColor="text1"/>
          <w:sz w:val="32"/>
          <w:szCs w:val="32"/>
        </w:rPr>
        <w:t xml:space="preserve"> m³</w:t>
      </w:r>
      <w:r w:rsidR="00C62E55" w:rsidRPr="00C876FD">
        <w:rPr>
          <w:rFonts w:ascii="Times New Roman" w:eastAsia="仿宋" w:hAnsi="Times New Roman" w:cs="Times New Roman" w:hint="eastAsia"/>
          <w:color w:val="000000" w:themeColor="text1"/>
          <w:sz w:val="32"/>
          <w:szCs w:val="32"/>
        </w:rPr>
        <w:t>取样不得少于</w:t>
      </w:r>
      <w:r w:rsidR="00C62E55" w:rsidRPr="00C876FD">
        <w:rPr>
          <w:rFonts w:ascii="Times New Roman" w:eastAsia="仿宋" w:hAnsi="Times New Roman" w:cs="Times New Roman" w:hint="eastAsia"/>
          <w:color w:val="000000" w:themeColor="text1"/>
          <w:sz w:val="32"/>
          <w:szCs w:val="32"/>
        </w:rPr>
        <w:t>1</w:t>
      </w:r>
      <w:r w:rsidR="00FE6280" w:rsidRPr="00C876FD">
        <w:rPr>
          <w:rFonts w:ascii="Times New Roman" w:eastAsia="仿宋" w:hAnsi="Times New Roman" w:cs="Times New Roman" w:hint="eastAsia"/>
          <w:color w:val="000000" w:themeColor="text1"/>
          <w:sz w:val="32"/>
          <w:szCs w:val="32"/>
        </w:rPr>
        <w:t>次</w:t>
      </w:r>
      <w:r w:rsidR="00305410"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每一楼层取样不少于</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次</w:t>
      </w:r>
      <w:r w:rsidR="00305410"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每次取样至少</w:t>
      </w:r>
      <w:r w:rsidRPr="00C876FD">
        <w:rPr>
          <w:rFonts w:ascii="Times New Roman" w:eastAsia="仿宋" w:hAnsi="Times New Roman" w:cs="Times New Roman" w:hint="eastAsia"/>
          <w:color w:val="000000" w:themeColor="text1"/>
          <w:sz w:val="32"/>
          <w:szCs w:val="32"/>
        </w:rPr>
        <w:t>制作</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color w:val="000000" w:themeColor="text1"/>
          <w:sz w:val="32"/>
          <w:szCs w:val="32"/>
        </w:rPr>
        <w:t>组试件</w:t>
      </w:r>
      <w:r w:rsidRPr="00C876FD">
        <w:rPr>
          <w:rFonts w:ascii="Times New Roman" w:eastAsia="仿宋" w:hAnsi="Times New Roman" w:cs="Times New Roman" w:hint="eastAsia"/>
          <w:color w:val="000000" w:themeColor="text1"/>
          <w:sz w:val="32"/>
          <w:szCs w:val="32"/>
        </w:rPr>
        <w:t>；灌注桩混凝土每浇筑</w:t>
      </w:r>
      <w:r w:rsidRPr="00C876FD">
        <w:rPr>
          <w:rFonts w:ascii="Times New Roman" w:eastAsia="仿宋" w:hAnsi="Times New Roman" w:cs="Times New Roman" w:hint="eastAsia"/>
          <w:color w:val="000000" w:themeColor="text1"/>
          <w:sz w:val="32"/>
          <w:szCs w:val="32"/>
        </w:rPr>
        <w:t>50</w:t>
      </w:r>
      <w:r w:rsidRPr="00C876FD">
        <w:rPr>
          <w:rFonts w:ascii="Times New Roman" w:eastAsia="仿宋" w:hAnsi="Times New Roman" w:cs="Times New Roman"/>
          <w:color w:val="000000" w:themeColor="text1"/>
          <w:sz w:val="32"/>
          <w:szCs w:val="32"/>
        </w:rPr>
        <w:t xml:space="preserve"> m³</w:t>
      </w:r>
      <w:r w:rsidRPr="00C876FD">
        <w:rPr>
          <w:rFonts w:ascii="Times New Roman" w:eastAsia="仿宋" w:hAnsi="Times New Roman" w:cs="Times New Roman" w:hint="eastAsia"/>
          <w:color w:val="000000" w:themeColor="text1"/>
          <w:sz w:val="32"/>
          <w:szCs w:val="32"/>
        </w:rPr>
        <w:t>必须至少留置</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组混凝土强度试件</w:t>
      </w:r>
      <w:r w:rsidR="007D58C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单桩不足</w:t>
      </w:r>
      <w:r w:rsidRPr="00C876FD">
        <w:rPr>
          <w:rFonts w:ascii="Times New Roman" w:eastAsia="仿宋" w:hAnsi="Times New Roman" w:cs="Times New Roman" w:hint="eastAsia"/>
          <w:color w:val="000000" w:themeColor="text1"/>
          <w:sz w:val="32"/>
          <w:szCs w:val="32"/>
        </w:rPr>
        <w:t>50</w:t>
      </w:r>
      <w:r w:rsidRPr="00C876FD">
        <w:rPr>
          <w:rFonts w:ascii="Times New Roman" w:eastAsia="仿宋" w:hAnsi="Times New Roman" w:cs="Times New Roman"/>
          <w:color w:val="000000" w:themeColor="text1"/>
          <w:sz w:val="32"/>
          <w:szCs w:val="32"/>
        </w:rPr>
        <w:t xml:space="preserve"> m³</w:t>
      </w:r>
      <w:r w:rsidRPr="00C876FD">
        <w:rPr>
          <w:rFonts w:ascii="Times New Roman" w:eastAsia="仿宋" w:hAnsi="Times New Roman" w:cs="Times New Roman" w:hint="eastAsia"/>
          <w:color w:val="000000" w:themeColor="text1"/>
          <w:sz w:val="32"/>
          <w:szCs w:val="32"/>
        </w:rPr>
        <w:t>的桩，每连续浇筑</w:t>
      </w:r>
      <w:r w:rsidRPr="00C876FD">
        <w:rPr>
          <w:rFonts w:ascii="Times New Roman" w:eastAsia="仿宋" w:hAnsi="Times New Roman" w:cs="Times New Roman" w:hint="eastAsia"/>
          <w:color w:val="000000" w:themeColor="text1"/>
          <w:sz w:val="32"/>
          <w:szCs w:val="32"/>
        </w:rPr>
        <w:t>12h</w:t>
      </w:r>
      <w:r w:rsidRPr="00C876FD">
        <w:rPr>
          <w:rFonts w:ascii="Times New Roman" w:eastAsia="仿宋" w:hAnsi="Times New Roman" w:cs="Times New Roman" w:hint="eastAsia"/>
          <w:color w:val="000000" w:themeColor="text1"/>
          <w:sz w:val="32"/>
          <w:szCs w:val="32"/>
        </w:rPr>
        <w:t>必须至少留置</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组混凝土强度试件</w:t>
      </w:r>
      <w:r w:rsidR="007D58C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对于单柱单桩，每根桩至少留置</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组试件；</w:t>
      </w:r>
      <w:r w:rsidR="007D58CD">
        <w:rPr>
          <w:rFonts w:ascii="Times New Roman" w:eastAsia="仿宋" w:hAnsi="Times New Roman" w:cs="Times New Roman" w:hint="eastAsia"/>
          <w:color w:val="000000" w:themeColor="text1"/>
          <w:sz w:val="32"/>
          <w:szCs w:val="32"/>
        </w:rPr>
        <w:t>直径大于</w:t>
      </w:r>
      <w:r w:rsidR="007D58CD">
        <w:rPr>
          <w:rFonts w:ascii="Times New Roman" w:eastAsia="仿宋" w:hAnsi="Times New Roman" w:cs="Times New Roman" w:hint="eastAsia"/>
          <w:color w:val="000000" w:themeColor="text1"/>
          <w:sz w:val="32"/>
          <w:szCs w:val="32"/>
        </w:rPr>
        <w:t>8</w:t>
      </w:r>
      <w:r w:rsidR="007D58CD">
        <w:rPr>
          <w:rFonts w:ascii="Times New Roman" w:eastAsia="仿宋" w:hAnsi="Times New Roman" w:cs="Times New Roman"/>
          <w:color w:val="000000" w:themeColor="text1"/>
          <w:sz w:val="32"/>
          <w:szCs w:val="32"/>
        </w:rPr>
        <w:t>00</w:t>
      </w:r>
      <w:r w:rsidR="007D58CD">
        <w:rPr>
          <w:rFonts w:ascii="Times New Roman" w:eastAsia="仿宋" w:hAnsi="Times New Roman" w:cs="Times New Roman" w:hint="eastAsia"/>
          <w:color w:val="000000" w:themeColor="text1"/>
          <w:sz w:val="32"/>
          <w:szCs w:val="32"/>
        </w:rPr>
        <w:t>mm</w:t>
      </w:r>
      <w:r w:rsidR="007D58CD">
        <w:rPr>
          <w:rFonts w:ascii="Times New Roman" w:eastAsia="仿宋" w:hAnsi="Times New Roman" w:cs="Times New Roman" w:hint="eastAsia"/>
          <w:color w:val="000000" w:themeColor="text1"/>
          <w:sz w:val="32"/>
          <w:szCs w:val="32"/>
        </w:rPr>
        <w:t>以上的桩基，每根桩至少留置</w:t>
      </w:r>
      <w:r w:rsidR="007D58CD">
        <w:rPr>
          <w:rFonts w:ascii="Times New Roman" w:eastAsia="仿宋" w:hAnsi="Times New Roman" w:cs="Times New Roman" w:hint="eastAsia"/>
          <w:color w:val="000000" w:themeColor="text1"/>
          <w:sz w:val="32"/>
          <w:szCs w:val="32"/>
        </w:rPr>
        <w:t>1</w:t>
      </w:r>
      <w:r w:rsidR="007D58CD">
        <w:rPr>
          <w:rFonts w:ascii="Times New Roman" w:eastAsia="仿宋" w:hAnsi="Times New Roman" w:cs="Times New Roman" w:hint="eastAsia"/>
          <w:color w:val="000000" w:themeColor="text1"/>
          <w:sz w:val="32"/>
          <w:szCs w:val="32"/>
        </w:rPr>
        <w:t>组试件；</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混凝土有耐久性要求时，应在</w:t>
      </w:r>
      <w:r w:rsidR="00B1788D" w:rsidRPr="00C876FD">
        <w:rPr>
          <w:rFonts w:ascii="Times New Roman" w:eastAsia="仿宋" w:hAnsi="Times New Roman" w:cs="Times New Roman" w:hint="eastAsia"/>
          <w:color w:val="000000" w:themeColor="text1"/>
          <w:sz w:val="32"/>
          <w:szCs w:val="32"/>
        </w:rPr>
        <w:t>施工现场</w:t>
      </w:r>
      <w:r w:rsidRPr="00C876FD">
        <w:rPr>
          <w:rFonts w:ascii="Times New Roman" w:eastAsia="仿宋" w:hAnsi="Times New Roman" w:cs="Times New Roman"/>
          <w:color w:val="000000" w:themeColor="text1"/>
          <w:sz w:val="32"/>
          <w:szCs w:val="32"/>
        </w:rPr>
        <w:t>取样进行耐久性检验，</w:t>
      </w:r>
      <w:r w:rsidR="00B1788D" w:rsidRPr="00C876FD">
        <w:rPr>
          <w:rFonts w:ascii="Times New Roman" w:eastAsia="仿宋" w:hAnsi="Times New Roman" w:cs="Times New Roman" w:hint="eastAsia"/>
          <w:color w:val="000000" w:themeColor="text1"/>
          <w:sz w:val="32"/>
          <w:szCs w:val="32"/>
        </w:rPr>
        <w:t>同一配比混凝土取样不应少于一次，留置试块数量</w:t>
      </w:r>
      <w:r w:rsidRPr="00C876FD">
        <w:rPr>
          <w:rFonts w:ascii="Times New Roman" w:eastAsia="仿宋" w:hAnsi="Times New Roman" w:cs="Times New Roman"/>
          <w:color w:val="000000" w:themeColor="text1"/>
          <w:sz w:val="32"/>
          <w:szCs w:val="32"/>
        </w:rPr>
        <w:t>和检验结果应符合</w:t>
      </w:r>
      <w:r w:rsidR="00B1788D" w:rsidRPr="00C876FD">
        <w:rPr>
          <w:rFonts w:ascii="Times New Roman" w:eastAsia="仿宋" w:hAnsi="Times New Roman" w:cs="Times New Roman" w:hint="eastAsia"/>
          <w:color w:val="000000" w:themeColor="text1"/>
          <w:sz w:val="32"/>
          <w:szCs w:val="32"/>
        </w:rPr>
        <w:t>《普通混凝土长期性能和耐久性能试验方法标准》</w:t>
      </w:r>
      <w:r w:rsidR="00B1788D" w:rsidRPr="00C876FD">
        <w:rPr>
          <w:rFonts w:ascii="Times New Roman" w:eastAsia="仿宋" w:hAnsi="Times New Roman" w:cs="Times New Roman" w:hint="eastAsia"/>
          <w:color w:val="000000" w:themeColor="text1"/>
          <w:sz w:val="32"/>
          <w:szCs w:val="32"/>
        </w:rPr>
        <w:t>GB/T50082</w:t>
      </w:r>
      <w:r w:rsidR="00B1788D"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《混凝土耐久性检验评定标准》</w:t>
      </w:r>
      <w:r w:rsidRPr="00C876FD">
        <w:rPr>
          <w:rFonts w:ascii="Times New Roman" w:eastAsia="仿宋" w:hAnsi="Times New Roman" w:cs="Times New Roman"/>
          <w:color w:val="000000" w:themeColor="text1"/>
          <w:sz w:val="32"/>
          <w:szCs w:val="32"/>
        </w:rPr>
        <w:t>JGJ/T193</w:t>
      </w:r>
      <w:r w:rsidRPr="00C876FD">
        <w:rPr>
          <w:rFonts w:ascii="Times New Roman" w:eastAsia="仿宋" w:hAnsi="Times New Roman" w:cs="Times New Roman"/>
          <w:color w:val="000000" w:themeColor="text1"/>
          <w:sz w:val="32"/>
          <w:szCs w:val="32"/>
        </w:rPr>
        <w:t>规定和设计要求</w:t>
      </w:r>
      <w:r w:rsidRPr="00C876FD">
        <w:rPr>
          <w:rFonts w:ascii="Times New Roman" w:eastAsia="仿宋" w:hAnsi="Times New Roman" w:cs="Times New Roman" w:hint="eastAsia"/>
          <w:color w:val="000000" w:themeColor="text1"/>
          <w:sz w:val="32"/>
          <w:szCs w:val="32"/>
        </w:rPr>
        <w:t>；</w:t>
      </w:r>
    </w:p>
    <w:p w:rsidR="00E5710B" w:rsidRPr="00C876FD" w:rsidRDefault="00E5710B">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w:t>
      </w:r>
      <w:r w:rsidR="00B1788D" w:rsidRPr="00C876FD">
        <w:rPr>
          <w:rFonts w:ascii="Times New Roman" w:eastAsia="仿宋" w:hAnsi="Times New Roman" w:cs="Times New Roman" w:hint="eastAsia"/>
          <w:color w:val="000000" w:themeColor="text1"/>
          <w:sz w:val="32"/>
          <w:szCs w:val="32"/>
        </w:rPr>
        <w:t>混凝土有抗冻要求时，应在施工现场进行混凝土含气量检验，同一配比混凝土取样不应少于一次，取样数量和检验结果应符合《普通混凝土拌合物性能试验方法标准》</w:t>
      </w:r>
      <w:r w:rsidR="00B1788D" w:rsidRPr="00C876FD">
        <w:rPr>
          <w:rFonts w:ascii="Times New Roman" w:eastAsia="仿宋" w:hAnsi="Times New Roman" w:cs="Times New Roman" w:hint="eastAsia"/>
          <w:color w:val="000000" w:themeColor="text1"/>
          <w:sz w:val="32"/>
          <w:szCs w:val="32"/>
        </w:rPr>
        <w:t>GB/T50080</w:t>
      </w:r>
      <w:r w:rsidR="00B1788D" w:rsidRPr="00C876FD">
        <w:rPr>
          <w:rFonts w:ascii="Times New Roman" w:eastAsia="仿宋" w:hAnsi="Times New Roman" w:cs="Times New Roman" w:hint="eastAsia"/>
          <w:color w:val="000000" w:themeColor="text1"/>
          <w:sz w:val="32"/>
          <w:szCs w:val="32"/>
        </w:rPr>
        <w:t>规定和设计要求。</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00E5710B" w:rsidRPr="00C876FD">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hint="eastAsia"/>
          <w:color w:val="000000" w:themeColor="text1"/>
          <w:sz w:val="32"/>
          <w:szCs w:val="32"/>
        </w:rPr>
        <w:t>）</w:t>
      </w:r>
      <w:r w:rsidR="00A10039" w:rsidRPr="00C876FD">
        <w:rPr>
          <w:rFonts w:ascii="Times New Roman" w:eastAsia="仿宋" w:hAnsi="Times New Roman" w:cs="Times New Roman"/>
          <w:color w:val="000000" w:themeColor="text1"/>
          <w:sz w:val="32"/>
          <w:szCs w:val="32"/>
        </w:rPr>
        <w:t>施工单位应</w:t>
      </w:r>
      <w:r w:rsidR="00A10039" w:rsidRPr="00C876FD">
        <w:rPr>
          <w:rFonts w:ascii="Times New Roman" w:eastAsia="仿宋" w:hAnsi="Times New Roman" w:cs="Times New Roman" w:hint="eastAsia"/>
          <w:color w:val="000000" w:themeColor="text1"/>
          <w:sz w:val="32"/>
          <w:szCs w:val="32"/>
        </w:rPr>
        <w:t>将交货检验结果在检测</w:t>
      </w:r>
      <w:r w:rsidRPr="00C876FD">
        <w:rPr>
          <w:rFonts w:ascii="Times New Roman" w:eastAsia="仿宋" w:hAnsi="Times New Roman" w:cs="Times New Roman"/>
          <w:color w:val="000000" w:themeColor="text1"/>
          <w:sz w:val="32"/>
          <w:szCs w:val="32"/>
        </w:rPr>
        <w:t>结束后</w:t>
      </w:r>
      <w:r w:rsidRPr="00C876FD">
        <w:rPr>
          <w:rFonts w:ascii="Times New Roman" w:eastAsia="仿宋" w:hAnsi="Times New Roman" w:cs="Times New Roman"/>
          <w:color w:val="000000" w:themeColor="text1"/>
          <w:sz w:val="32"/>
          <w:szCs w:val="32"/>
        </w:rPr>
        <w:t>10</w:t>
      </w:r>
      <w:r w:rsidRPr="00C876FD">
        <w:rPr>
          <w:rFonts w:ascii="Times New Roman" w:eastAsia="仿宋" w:hAnsi="Times New Roman" w:cs="Times New Roman" w:hint="eastAsia"/>
          <w:color w:val="000000" w:themeColor="text1"/>
          <w:sz w:val="32"/>
          <w:szCs w:val="32"/>
        </w:rPr>
        <w:t>d</w:t>
      </w:r>
      <w:r w:rsidRPr="00C876FD">
        <w:rPr>
          <w:rFonts w:ascii="Times New Roman" w:eastAsia="仿宋" w:hAnsi="Times New Roman" w:cs="Times New Roman"/>
          <w:color w:val="000000" w:themeColor="text1"/>
          <w:sz w:val="32"/>
          <w:szCs w:val="32"/>
        </w:rPr>
        <w:t>内通知生产企业。</w:t>
      </w:r>
    </w:p>
    <w:p w:rsidR="00380E37" w:rsidRPr="00C876FD" w:rsidRDefault="007D58CD">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4</w:t>
      </w:r>
      <w:r w:rsidR="002E5C2A" w:rsidRPr="00C876FD">
        <w:rPr>
          <w:rFonts w:ascii="Times New Roman" w:eastAsia="仿宋" w:hAnsi="Times New Roman" w:cs="Times New Roman"/>
          <w:color w:val="000000" w:themeColor="text1"/>
          <w:sz w:val="32"/>
          <w:szCs w:val="32"/>
        </w:rPr>
        <w:t>、交货检验混凝土试件</w:t>
      </w:r>
      <w:r w:rsidR="002E5C2A" w:rsidRPr="00C876FD">
        <w:rPr>
          <w:rFonts w:ascii="Times New Roman" w:eastAsia="仿宋" w:hAnsi="Times New Roman" w:cs="Times New Roman" w:hint="eastAsia"/>
          <w:color w:val="000000" w:themeColor="text1"/>
          <w:sz w:val="32"/>
          <w:szCs w:val="32"/>
        </w:rPr>
        <w:t>由施工单位取样、制作，生产企业参加，监理单位见证。</w:t>
      </w:r>
      <w:r w:rsidR="002E5C2A" w:rsidRPr="00C876FD">
        <w:rPr>
          <w:rFonts w:ascii="Times New Roman" w:eastAsia="仿宋" w:hAnsi="Times New Roman" w:cs="Times New Roman"/>
          <w:color w:val="000000" w:themeColor="text1"/>
          <w:sz w:val="32"/>
          <w:szCs w:val="32"/>
        </w:rPr>
        <w:t>施工单位试验人员</w:t>
      </w:r>
      <w:r w:rsidR="002E5C2A" w:rsidRPr="00C876FD">
        <w:rPr>
          <w:rFonts w:ascii="Times New Roman" w:eastAsia="仿宋" w:hAnsi="Times New Roman" w:cs="Times New Roman" w:hint="eastAsia"/>
          <w:color w:val="000000" w:themeColor="text1"/>
          <w:sz w:val="32"/>
          <w:szCs w:val="32"/>
        </w:rPr>
        <w:t>应</w:t>
      </w:r>
      <w:r w:rsidR="002E5C2A" w:rsidRPr="00C876FD">
        <w:rPr>
          <w:rFonts w:ascii="Times New Roman" w:eastAsia="仿宋" w:hAnsi="Times New Roman" w:cs="Times New Roman"/>
          <w:color w:val="000000" w:themeColor="text1"/>
          <w:sz w:val="32"/>
          <w:szCs w:val="32"/>
        </w:rPr>
        <w:t>按要求进行混凝土试件的取样、制作、标识、养护和管理</w:t>
      </w:r>
      <w:r w:rsidR="002E5C2A" w:rsidRPr="00C876FD">
        <w:rPr>
          <w:rFonts w:ascii="Times New Roman" w:eastAsia="仿宋" w:hAnsi="Times New Roman" w:cs="Times New Roman" w:hint="eastAsia"/>
          <w:color w:val="000000" w:themeColor="text1"/>
          <w:sz w:val="32"/>
          <w:szCs w:val="32"/>
        </w:rPr>
        <w:t>，</w:t>
      </w:r>
      <w:r w:rsidR="002E5C2A" w:rsidRPr="00C876FD">
        <w:rPr>
          <w:rFonts w:ascii="Times New Roman" w:eastAsia="仿宋" w:hAnsi="Times New Roman" w:cs="Times New Roman"/>
          <w:color w:val="000000" w:themeColor="text1"/>
          <w:sz w:val="32"/>
          <w:szCs w:val="32"/>
        </w:rPr>
        <w:t>对</w:t>
      </w:r>
      <w:r w:rsidR="002E5C2A" w:rsidRPr="00C876FD">
        <w:rPr>
          <w:rFonts w:ascii="Times New Roman" w:eastAsia="仿宋" w:hAnsi="Times New Roman" w:cs="Times New Roman" w:hint="eastAsia"/>
          <w:color w:val="000000" w:themeColor="text1"/>
          <w:sz w:val="32"/>
          <w:szCs w:val="32"/>
        </w:rPr>
        <w:t>其</w:t>
      </w:r>
      <w:r w:rsidR="002E5C2A" w:rsidRPr="00C876FD">
        <w:rPr>
          <w:rFonts w:ascii="Times New Roman" w:eastAsia="仿宋" w:hAnsi="Times New Roman" w:cs="Times New Roman"/>
          <w:color w:val="000000" w:themeColor="text1"/>
          <w:sz w:val="32"/>
          <w:szCs w:val="32"/>
        </w:rPr>
        <w:t>代表性和真实性负责，</w:t>
      </w:r>
      <w:r w:rsidR="002E5C2A" w:rsidRPr="00C876FD">
        <w:rPr>
          <w:rFonts w:ascii="Times New Roman" w:eastAsia="仿宋" w:hAnsi="Times New Roman" w:cs="Times New Roman" w:hint="eastAsia"/>
          <w:color w:val="000000" w:themeColor="text1"/>
          <w:sz w:val="32"/>
          <w:szCs w:val="32"/>
        </w:rPr>
        <w:t>并</w:t>
      </w:r>
      <w:r w:rsidR="002E5C2A" w:rsidRPr="00C876FD">
        <w:rPr>
          <w:rFonts w:ascii="Times New Roman" w:eastAsia="仿宋" w:hAnsi="Times New Roman" w:cs="Times New Roman"/>
          <w:color w:val="000000" w:themeColor="text1"/>
          <w:sz w:val="32"/>
          <w:szCs w:val="32"/>
        </w:rPr>
        <w:t>建立可追溯的试件唯一性标识和交货检验</w:t>
      </w:r>
      <w:r w:rsidR="002E5C2A" w:rsidRPr="00C876FD">
        <w:rPr>
          <w:rFonts w:ascii="Times New Roman" w:eastAsia="仿宋" w:hAnsi="Times New Roman" w:cs="Times New Roman"/>
          <w:color w:val="000000" w:themeColor="text1"/>
          <w:sz w:val="32"/>
          <w:szCs w:val="32"/>
        </w:rPr>
        <w:lastRenderedPageBreak/>
        <w:t>台账。严禁由生产企业代做代养</w:t>
      </w:r>
      <w:r w:rsidR="002E5C2A" w:rsidRPr="00C876FD">
        <w:rPr>
          <w:rFonts w:ascii="Times New Roman" w:eastAsia="仿宋" w:hAnsi="Times New Roman" w:cs="Times New Roman" w:hint="eastAsia"/>
          <w:color w:val="000000" w:themeColor="text1"/>
          <w:sz w:val="32"/>
          <w:szCs w:val="32"/>
        </w:rPr>
        <w:t>护</w:t>
      </w:r>
      <w:r w:rsidR="002E5C2A" w:rsidRPr="00C876FD">
        <w:rPr>
          <w:rFonts w:ascii="Times New Roman" w:eastAsia="仿宋" w:hAnsi="Times New Roman" w:cs="Times New Roman"/>
          <w:color w:val="000000" w:themeColor="text1"/>
          <w:sz w:val="32"/>
          <w:szCs w:val="32"/>
        </w:rPr>
        <w:t>混凝土试件。</w:t>
      </w:r>
    </w:p>
    <w:p w:rsidR="00380E37"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混凝土强度应按《混凝土强度检验评定标准》</w:t>
      </w:r>
      <w:r w:rsidRPr="00C876FD">
        <w:rPr>
          <w:rFonts w:ascii="Times New Roman" w:eastAsia="仿宋" w:hAnsi="Times New Roman" w:cs="Times New Roman"/>
          <w:color w:val="000000" w:themeColor="text1"/>
          <w:sz w:val="32"/>
          <w:szCs w:val="32"/>
        </w:rPr>
        <w:t>GB/T50107</w:t>
      </w:r>
      <w:r w:rsidRPr="00C876FD">
        <w:rPr>
          <w:rFonts w:ascii="Times New Roman" w:eastAsia="仿宋" w:hAnsi="Times New Roman" w:cs="Times New Roman"/>
          <w:color w:val="000000" w:themeColor="text1"/>
          <w:sz w:val="32"/>
          <w:szCs w:val="32"/>
        </w:rPr>
        <w:t>规定分批检验评定，同一检验批的混凝土，其施工持续时间不宜超过</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个月。</w:t>
      </w:r>
    </w:p>
    <w:p w:rsidR="00225461" w:rsidRPr="00C876FD" w:rsidRDefault="00225461" w:rsidP="00225461">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预拌混凝土交货检验留置的试块应放置在标准养护室（箱）内养护</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施工现场设置</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标准养护室（箱）</w:t>
      </w:r>
      <w:r w:rsidRPr="00C876FD">
        <w:rPr>
          <w:rFonts w:ascii="Times New Roman" w:eastAsia="仿宋" w:hAnsi="Times New Roman" w:cs="Times New Roman" w:hint="eastAsia"/>
          <w:color w:val="000000" w:themeColor="text1"/>
          <w:sz w:val="32"/>
          <w:szCs w:val="32"/>
        </w:rPr>
        <w:t>应满足以下要求：</w:t>
      </w:r>
    </w:p>
    <w:p w:rsidR="00225461" w:rsidRPr="00C876FD" w:rsidRDefault="00225461" w:rsidP="00225461">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工程建筑面积不超过</w:t>
      </w:r>
      <w:r w:rsidRPr="00C876FD">
        <w:rPr>
          <w:rFonts w:ascii="Times New Roman" w:eastAsia="仿宋" w:hAnsi="Times New Roman" w:cs="Times New Roman"/>
          <w:color w:val="000000" w:themeColor="text1"/>
          <w:sz w:val="32"/>
          <w:szCs w:val="32"/>
        </w:rPr>
        <w:t>20000m</w:t>
      </w:r>
      <w:r w:rsidRPr="00C876FD">
        <w:rPr>
          <w:rFonts w:ascii="Times New Roman" w:eastAsia="仿宋" w:hAnsi="Times New Roman" w:cs="Times New Roman"/>
          <w:color w:val="000000" w:themeColor="text1"/>
          <w:sz w:val="32"/>
          <w:szCs w:val="32"/>
          <w:vertAlign w:val="superscript"/>
        </w:rPr>
        <w:t>2</w:t>
      </w:r>
      <w:r w:rsidRPr="00C876FD">
        <w:rPr>
          <w:rFonts w:ascii="Times New Roman" w:eastAsia="仿宋" w:hAnsi="Times New Roman" w:cs="Times New Roman"/>
          <w:color w:val="000000" w:themeColor="text1"/>
          <w:sz w:val="32"/>
          <w:szCs w:val="32"/>
        </w:rPr>
        <w:t>的，可设置标准养护箱</w:t>
      </w:r>
      <w:r w:rsidRPr="00C876FD">
        <w:rPr>
          <w:rFonts w:ascii="Times New Roman" w:eastAsia="仿宋" w:hAnsi="Times New Roman" w:cs="Times New Roman" w:hint="eastAsia"/>
          <w:color w:val="000000" w:themeColor="text1"/>
          <w:sz w:val="32"/>
          <w:szCs w:val="32"/>
        </w:rPr>
        <w:t>；</w:t>
      </w:r>
    </w:p>
    <w:p w:rsidR="00225461" w:rsidRPr="00C876FD" w:rsidRDefault="00225461" w:rsidP="00225461">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工程建筑面积超过</w:t>
      </w:r>
      <w:r w:rsidRPr="00C876FD">
        <w:rPr>
          <w:rFonts w:ascii="Times New Roman" w:eastAsia="仿宋" w:hAnsi="Times New Roman" w:cs="Times New Roman"/>
          <w:color w:val="000000" w:themeColor="text1"/>
          <w:sz w:val="32"/>
          <w:szCs w:val="32"/>
        </w:rPr>
        <w:t>20000m</w:t>
      </w:r>
      <w:r w:rsidRPr="00C876FD">
        <w:rPr>
          <w:rFonts w:ascii="Times New Roman" w:eastAsia="仿宋" w:hAnsi="Times New Roman" w:cs="Times New Roman"/>
          <w:color w:val="000000" w:themeColor="text1"/>
          <w:sz w:val="32"/>
          <w:szCs w:val="32"/>
          <w:vertAlign w:val="superscript"/>
        </w:rPr>
        <w:t>2</w:t>
      </w:r>
      <w:r w:rsidRPr="00C876FD">
        <w:rPr>
          <w:rFonts w:ascii="Times New Roman" w:eastAsia="仿宋" w:hAnsi="Times New Roman" w:cs="Times New Roman"/>
          <w:color w:val="000000" w:themeColor="text1"/>
          <w:sz w:val="32"/>
          <w:szCs w:val="32"/>
        </w:rPr>
        <w:t>的，</w:t>
      </w:r>
      <w:r w:rsidRPr="00C876FD">
        <w:rPr>
          <w:rFonts w:ascii="Times New Roman" w:eastAsia="仿宋" w:hAnsi="Times New Roman" w:cs="Times New Roman" w:hint="eastAsia"/>
          <w:color w:val="000000" w:themeColor="text1"/>
          <w:sz w:val="32"/>
          <w:szCs w:val="32"/>
        </w:rPr>
        <w:t>应</w:t>
      </w:r>
      <w:r w:rsidRPr="00C876FD">
        <w:rPr>
          <w:rFonts w:ascii="Times New Roman" w:eastAsia="仿宋" w:hAnsi="Times New Roman" w:cs="Times New Roman"/>
          <w:color w:val="000000" w:themeColor="text1"/>
          <w:sz w:val="32"/>
          <w:szCs w:val="32"/>
        </w:rPr>
        <w:t>设置标准养护室</w:t>
      </w:r>
      <w:r w:rsidRPr="00C876FD">
        <w:rPr>
          <w:rFonts w:ascii="Times New Roman" w:eastAsia="仿宋" w:hAnsi="Times New Roman" w:cs="Times New Roman" w:hint="eastAsia"/>
          <w:color w:val="000000" w:themeColor="text1"/>
          <w:sz w:val="32"/>
          <w:szCs w:val="32"/>
        </w:rPr>
        <w:t>；</w:t>
      </w:r>
    </w:p>
    <w:p w:rsidR="00225461" w:rsidRPr="00225461" w:rsidRDefault="00225461" w:rsidP="00225461">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标准养护室</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color w:val="000000" w:themeColor="text1"/>
          <w:sz w:val="32"/>
          <w:szCs w:val="32"/>
        </w:rPr>
        <w:t>标准养护箱</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养护条件应满足</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温度为</w:t>
      </w:r>
      <w:r w:rsidRPr="00C876FD">
        <w:rPr>
          <w:rFonts w:ascii="Times New Roman" w:eastAsia="仿宋" w:hAnsi="Times New Roman" w:cs="Times New Roman"/>
          <w:color w:val="000000" w:themeColor="text1"/>
          <w:sz w:val="32"/>
          <w:szCs w:val="32"/>
        </w:rPr>
        <w:t>20±2℃</w:t>
      </w:r>
      <w:r w:rsidRPr="00C876FD">
        <w:rPr>
          <w:rFonts w:ascii="Times New Roman" w:eastAsia="仿宋" w:hAnsi="Times New Roman" w:cs="Times New Roman"/>
          <w:color w:val="000000" w:themeColor="text1"/>
          <w:sz w:val="32"/>
          <w:szCs w:val="32"/>
        </w:rPr>
        <w:t>、相对湿度为</w:t>
      </w:r>
      <w:r w:rsidRPr="00C876FD">
        <w:rPr>
          <w:rFonts w:ascii="Times New Roman" w:eastAsia="仿宋" w:hAnsi="Times New Roman" w:cs="Times New Roman"/>
          <w:color w:val="000000" w:themeColor="text1"/>
          <w:sz w:val="32"/>
          <w:szCs w:val="32"/>
        </w:rPr>
        <w:t>95%</w:t>
      </w:r>
      <w:r w:rsidRPr="00C876FD">
        <w:rPr>
          <w:rFonts w:ascii="Times New Roman" w:eastAsia="仿宋" w:hAnsi="Times New Roman" w:cs="Times New Roman"/>
          <w:color w:val="000000" w:themeColor="text1"/>
          <w:sz w:val="32"/>
          <w:szCs w:val="32"/>
        </w:rPr>
        <w:t>以上</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的要求。</w:t>
      </w:r>
    </w:p>
    <w:p w:rsidR="00225461" w:rsidRDefault="00225461">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6</w:t>
      </w:r>
      <w:r w:rsidR="002E5C2A" w:rsidRPr="00C876FD">
        <w:rPr>
          <w:rFonts w:ascii="Times New Roman" w:eastAsia="仿宋" w:hAnsi="Times New Roman" w:cs="Times New Roman"/>
          <w:color w:val="000000" w:themeColor="text1"/>
          <w:sz w:val="32"/>
          <w:szCs w:val="32"/>
        </w:rPr>
        <w:t>、施工单位应按《混凝土结构工程施工质量验收规范》</w:t>
      </w:r>
      <w:r w:rsidR="002E5C2A" w:rsidRPr="00C876FD">
        <w:rPr>
          <w:rFonts w:ascii="Times New Roman" w:eastAsia="仿宋" w:hAnsi="Times New Roman" w:cs="Times New Roman"/>
          <w:color w:val="000000" w:themeColor="text1"/>
          <w:sz w:val="32"/>
          <w:szCs w:val="32"/>
        </w:rPr>
        <w:t>GB50204</w:t>
      </w:r>
      <w:r w:rsidR="002E5C2A" w:rsidRPr="00C876FD">
        <w:rPr>
          <w:rFonts w:ascii="Times New Roman" w:eastAsia="仿宋" w:hAnsi="Times New Roman" w:cs="Times New Roman"/>
          <w:color w:val="000000" w:themeColor="text1"/>
          <w:sz w:val="32"/>
          <w:szCs w:val="32"/>
        </w:rPr>
        <w:t>规定留置同条件养护</w:t>
      </w:r>
      <w:r w:rsidR="002E5C2A" w:rsidRPr="00C876FD">
        <w:rPr>
          <w:rFonts w:ascii="Times New Roman" w:eastAsia="仿宋" w:hAnsi="Times New Roman" w:cs="Times New Roman" w:hint="eastAsia"/>
          <w:color w:val="000000" w:themeColor="text1"/>
          <w:sz w:val="32"/>
          <w:szCs w:val="32"/>
        </w:rPr>
        <w:t>试件</w:t>
      </w:r>
      <w:r w:rsidR="002E5C2A" w:rsidRPr="00C876FD">
        <w:rPr>
          <w:rFonts w:ascii="Times New Roman" w:eastAsia="仿宋" w:hAnsi="Times New Roman" w:cs="Times New Roman"/>
          <w:color w:val="000000" w:themeColor="text1"/>
          <w:sz w:val="32"/>
          <w:szCs w:val="32"/>
        </w:rPr>
        <w:t>，并</w:t>
      </w:r>
      <w:r w:rsidRPr="00C876FD">
        <w:rPr>
          <w:rFonts w:ascii="Times New Roman" w:eastAsia="仿宋" w:hAnsi="Times New Roman" w:cs="Times New Roman"/>
          <w:color w:val="000000" w:themeColor="text1"/>
          <w:sz w:val="32"/>
          <w:szCs w:val="32"/>
        </w:rPr>
        <w:t>放置在代表的构件附近实施同条件养护。</w:t>
      </w:r>
    </w:p>
    <w:p w:rsidR="007053EB" w:rsidRPr="00C876FD" w:rsidRDefault="00225461">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7</w:t>
      </w:r>
      <w:r w:rsidR="007053EB" w:rsidRPr="00C876FD">
        <w:rPr>
          <w:rFonts w:ascii="Times New Roman" w:eastAsia="仿宋" w:hAnsi="Times New Roman" w:cs="Times New Roman" w:hint="eastAsia"/>
          <w:color w:val="000000" w:themeColor="text1"/>
          <w:sz w:val="32"/>
          <w:szCs w:val="32"/>
        </w:rPr>
        <w:t>、施工单位为标准养护条件所配备的设备设施、试验人员、管理制度等，应有监理单位的确认记录。</w:t>
      </w:r>
    </w:p>
    <w:p w:rsidR="000E53A4" w:rsidRDefault="000E53A4"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bookmarkStart w:id="20" w:name="_Toc11994"/>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七、泵送</w:t>
      </w:r>
      <w:bookmarkEnd w:id="20"/>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1</w:t>
      </w:r>
      <w:r w:rsidRPr="00C876FD">
        <w:rPr>
          <w:rFonts w:ascii="Times New Roman" w:eastAsia="仿宋" w:hAnsi="Times New Roman" w:cs="Times New Roman" w:hint="eastAsia"/>
          <w:color w:val="000000" w:themeColor="text1"/>
          <w:sz w:val="32"/>
          <w:szCs w:val="32"/>
        </w:rPr>
        <w:t>、混凝土泵送应符合</w:t>
      </w:r>
      <w:r w:rsidRPr="00C876FD">
        <w:rPr>
          <w:rFonts w:ascii="Times New Roman" w:eastAsia="仿宋" w:hAnsi="Times New Roman" w:cs="Times New Roman"/>
          <w:color w:val="000000" w:themeColor="text1"/>
          <w:sz w:val="32"/>
          <w:szCs w:val="32"/>
        </w:rPr>
        <w:t>《混凝土泵送施工技术规程》</w:t>
      </w:r>
      <w:r w:rsidRPr="00C876FD">
        <w:rPr>
          <w:rFonts w:ascii="Times New Roman" w:eastAsia="仿宋" w:hAnsi="Times New Roman" w:cs="Times New Roman"/>
          <w:color w:val="000000" w:themeColor="text1"/>
          <w:sz w:val="32"/>
          <w:szCs w:val="32"/>
        </w:rPr>
        <w:t>JGJ/T10</w:t>
      </w:r>
      <w:r w:rsidRPr="00C876FD">
        <w:rPr>
          <w:rFonts w:ascii="Times New Roman" w:eastAsia="仿宋" w:hAnsi="Times New Roman" w:cs="Times New Roman"/>
          <w:color w:val="000000" w:themeColor="text1"/>
          <w:sz w:val="32"/>
          <w:szCs w:val="32"/>
        </w:rPr>
        <w:t>规定</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2</w:t>
      </w:r>
      <w:r w:rsidRPr="00C876FD">
        <w:rPr>
          <w:rFonts w:ascii="Times New Roman" w:eastAsia="仿宋" w:hAnsi="Times New Roman" w:cs="Times New Roman" w:hint="eastAsia"/>
          <w:color w:val="000000" w:themeColor="text1"/>
          <w:sz w:val="32"/>
          <w:szCs w:val="32"/>
        </w:rPr>
        <w:t>、混凝土泵送设备的选择及布置应根据工程特点、混凝土输送高度和距离、混凝土工作性等确定；数量应根据混凝土浇筑量和施工条件确定，必要时应设置备用泵。</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hint="eastAsia"/>
          <w:color w:val="000000" w:themeColor="text1"/>
          <w:sz w:val="32"/>
          <w:szCs w:val="32"/>
        </w:rPr>
        <w:t>、混凝土粗骨料最大粒径不大于</w:t>
      </w:r>
      <w:r w:rsidRPr="00C876FD">
        <w:rPr>
          <w:rFonts w:ascii="Times New Roman" w:eastAsia="仿宋" w:hAnsi="Times New Roman" w:cs="Times New Roman" w:hint="eastAsia"/>
          <w:color w:val="000000" w:themeColor="text1"/>
          <w:sz w:val="32"/>
          <w:szCs w:val="32"/>
        </w:rPr>
        <w:t>25mm</w:t>
      </w:r>
      <w:r w:rsidRPr="00C876FD">
        <w:rPr>
          <w:rFonts w:ascii="Times New Roman" w:eastAsia="仿宋" w:hAnsi="Times New Roman" w:cs="Times New Roman" w:hint="eastAsia"/>
          <w:color w:val="000000" w:themeColor="text1"/>
          <w:sz w:val="32"/>
          <w:szCs w:val="32"/>
        </w:rPr>
        <w:t>时，可采用内径不小于</w:t>
      </w:r>
      <w:r w:rsidRPr="00C876FD">
        <w:rPr>
          <w:rFonts w:ascii="Times New Roman" w:eastAsia="仿宋" w:hAnsi="Times New Roman" w:cs="Times New Roman" w:hint="eastAsia"/>
          <w:color w:val="000000" w:themeColor="text1"/>
          <w:sz w:val="32"/>
          <w:szCs w:val="32"/>
        </w:rPr>
        <w:t>125mm</w:t>
      </w:r>
      <w:r w:rsidRPr="00C876FD">
        <w:rPr>
          <w:rFonts w:ascii="Times New Roman" w:eastAsia="仿宋" w:hAnsi="Times New Roman" w:cs="Times New Roman" w:hint="eastAsia"/>
          <w:color w:val="000000" w:themeColor="text1"/>
          <w:sz w:val="32"/>
          <w:szCs w:val="32"/>
        </w:rPr>
        <w:t>的输送泵管；粗骨料最大粒径不大于</w:t>
      </w:r>
      <w:r w:rsidRPr="00C876FD">
        <w:rPr>
          <w:rFonts w:ascii="Times New Roman" w:eastAsia="仿宋" w:hAnsi="Times New Roman" w:cs="Times New Roman" w:hint="eastAsia"/>
          <w:color w:val="000000" w:themeColor="text1"/>
          <w:sz w:val="32"/>
          <w:szCs w:val="32"/>
        </w:rPr>
        <w:t>40mm</w:t>
      </w:r>
      <w:r w:rsidRPr="00C876FD">
        <w:rPr>
          <w:rFonts w:ascii="Times New Roman" w:eastAsia="仿宋" w:hAnsi="Times New Roman" w:cs="Times New Roman" w:hint="eastAsia"/>
          <w:color w:val="000000" w:themeColor="text1"/>
          <w:sz w:val="32"/>
          <w:szCs w:val="32"/>
        </w:rPr>
        <w:t>时，可采用内径不小于</w:t>
      </w:r>
      <w:r w:rsidRPr="00C876FD">
        <w:rPr>
          <w:rFonts w:ascii="Times New Roman" w:eastAsia="仿宋" w:hAnsi="Times New Roman" w:cs="Times New Roman" w:hint="eastAsia"/>
          <w:color w:val="000000" w:themeColor="text1"/>
          <w:sz w:val="32"/>
          <w:szCs w:val="32"/>
        </w:rPr>
        <w:t>150mm</w:t>
      </w:r>
      <w:r w:rsidRPr="00C876FD">
        <w:rPr>
          <w:rFonts w:ascii="Times New Roman" w:eastAsia="仿宋" w:hAnsi="Times New Roman" w:cs="Times New Roman" w:hint="eastAsia"/>
          <w:color w:val="000000" w:themeColor="text1"/>
          <w:sz w:val="32"/>
          <w:szCs w:val="32"/>
        </w:rPr>
        <w:t>的输送泵管。</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、输送泵管安装连接应紧固、严密，输送泵管转向宜</w:t>
      </w:r>
      <w:r w:rsidRPr="00C876FD">
        <w:rPr>
          <w:rFonts w:ascii="Times New Roman" w:eastAsia="仿宋" w:hAnsi="Times New Roman" w:cs="Times New Roman" w:hint="eastAsia"/>
          <w:color w:val="000000" w:themeColor="text1"/>
          <w:sz w:val="32"/>
          <w:szCs w:val="32"/>
        </w:rPr>
        <w:lastRenderedPageBreak/>
        <w:t>平缓。</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向上输送混凝土时，地面水平输送泵管的直管和弯管总的折算长度不宜小于竖向输送高度的</w:t>
      </w:r>
      <w:r w:rsidRPr="00C876FD">
        <w:rPr>
          <w:rFonts w:ascii="Times New Roman" w:eastAsia="仿宋" w:hAnsi="Times New Roman" w:cs="Times New Roman" w:hint="eastAsia"/>
          <w:color w:val="000000" w:themeColor="text1"/>
          <w:sz w:val="32"/>
          <w:szCs w:val="32"/>
        </w:rPr>
        <w:t>20%</w:t>
      </w:r>
      <w:r w:rsidRPr="00C876FD">
        <w:rPr>
          <w:rFonts w:ascii="Times New Roman" w:eastAsia="仿宋" w:hAnsi="Times New Roman" w:cs="Times New Roman" w:hint="eastAsia"/>
          <w:color w:val="000000" w:themeColor="text1"/>
          <w:sz w:val="32"/>
          <w:szCs w:val="32"/>
        </w:rPr>
        <w:t>，且不宜小于</w:t>
      </w:r>
      <w:r w:rsidRPr="00C876FD">
        <w:rPr>
          <w:rFonts w:ascii="Times New Roman" w:eastAsia="仿宋" w:hAnsi="Times New Roman" w:cs="Times New Roman" w:hint="eastAsia"/>
          <w:color w:val="000000" w:themeColor="text1"/>
          <w:sz w:val="32"/>
          <w:szCs w:val="32"/>
        </w:rPr>
        <w:t>15m</w:t>
      </w:r>
      <w:r w:rsidRPr="00C876FD">
        <w:rPr>
          <w:rFonts w:ascii="Times New Roman" w:eastAsia="仿宋" w:hAnsi="Times New Roman" w:cs="Times New Roman" w:hint="eastAsia"/>
          <w:color w:val="000000" w:themeColor="text1"/>
          <w:sz w:val="32"/>
          <w:szCs w:val="32"/>
        </w:rPr>
        <w:t>，必要时在竖向管路设置缓冲段</w:t>
      </w:r>
      <w:r w:rsidR="00225461" w:rsidRPr="00C876FD">
        <w:rPr>
          <w:rFonts w:ascii="Times New Roman" w:eastAsia="仿宋" w:hAnsi="Times New Roman" w:cs="Times New Roman" w:hint="eastAsia"/>
          <w:color w:val="000000" w:themeColor="text1"/>
          <w:sz w:val="32"/>
          <w:szCs w:val="32"/>
        </w:rPr>
        <w:t>；输送高度大于</w:t>
      </w:r>
      <w:r w:rsidR="00225461" w:rsidRPr="00C876FD">
        <w:rPr>
          <w:rFonts w:ascii="Times New Roman" w:eastAsia="仿宋" w:hAnsi="Times New Roman" w:cs="Times New Roman" w:hint="eastAsia"/>
          <w:color w:val="000000" w:themeColor="text1"/>
          <w:sz w:val="32"/>
          <w:szCs w:val="32"/>
        </w:rPr>
        <w:t>100m</w:t>
      </w:r>
      <w:r w:rsidR="00225461" w:rsidRPr="00C876FD">
        <w:rPr>
          <w:rFonts w:ascii="Times New Roman" w:eastAsia="仿宋" w:hAnsi="Times New Roman" w:cs="Times New Roman" w:hint="eastAsia"/>
          <w:color w:val="000000" w:themeColor="text1"/>
          <w:sz w:val="32"/>
          <w:szCs w:val="32"/>
        </w:rPr>
        <w:t>时，输送泵出料口处的输送泵管应设置截止阀。</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输送泵管倾斜或垂直向下输送混凝土，且高差大于</w:t>
      </w:r>
      <w:r w:rsidRPr="00C876FD">
        <w:rPr>
          <w:rFonts w:ascii="Times New Roman" w:eastAsia="仿宋" w:hAnsi="Times New Roman" w:cs="Times New Roman" w:hint="eastAsia"/>
          <w:color w:val="000000" w:themeColor="text1"/>
          <w:sz w:val="32"/>
          <w:szCs w:val="32"/>
        </w:rPr>
        <w:t>20m</w:t>
      </w:r>
      <w:r w:rsidRPr="00C876FD">
        <w:rPr>
          <w:rFonts w:ascii="Times New Roman" w:eastAsia="仿宋" w:hAnsi="Times New Roman" w:cs="Times New Roman" w:hint="eastAsia"/>
          <w:color w:val="000000" w:themeColor="text1"/>
          <w:sz w:val="32"/>
          <w:szCs w:val="32"/>
        </w:rPr>
        <w:t>时，应在倾斜或竖向管下端设置直管或弯管，直管或弯管总的折算长度不宜小于高差的</w:t>
      </w:r>
      <w:r w:rsidRPr="00C876FD">
        <w:rPr>
          <w:rFonts w:ascii="Times New Roman" w:eastAsia="仿宋" w:hAnsi="Times New Roman" w:cs="Times New Roman" w:hint="eastAsia"/>
          <w:color w:val="000000" w:themeColor="text1"/>
          <w:sz w:val="32"/>
          <w:szCs w:val="32"/>
        </w:rPr>
        <w:t>1.5</w:t>
      </w:r>
      <w:r w:rsidR="00225461">
        <w:rPr>
          <w:rFonts w:ascii="Times New Roman" w:eastAsia="仿宋" w:hAnsi="Times New Roman" w:cs="Times New Roman" w:hint="eastAsia"/>
          <w:color w:val="000000" w:themeColor="text1"/>
          <w:sz w:val="32"/>
          <w:szCs w:val="32"/>
        </w:rPr>
        <w:t>倍</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hint="eastAsia"/>
          <w:color w:val="000000" w:themeColor="text1"/>
          <w:sz w:val="32"/>
          <w:szCs w:val="32"/>
        </w:rPr>
        <w:t>、混凝土输送布料设备的选择应与输送泵相匹配，数量及位置应根据工作半径、施工作业面大小以及施工要求确定。布料设备应安装牢固，且应采取抗倾覆措施。</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hint="eastAsia"/>
          <w:color w:val="000000" w:themeColor="text1"/>
          <w:sz w:val="32"/>
          <w:szCs w:val="32"/>
        </w:rPr>
        <w:t>、输送混凝土的泵管、容器、溜槽不应吸水、漏浆，并应保证输送通畅。输送混凝土时，应根据工程所处环境条件采取保温、隔热、防雨等措施。</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7</w:t>
      </w:r>
      <w:r w:rsidRPr="00C876FD">
        <w:rPr>
          <w:rFonts w:ascii="Times New Roman" w:eastAsia="仿宋" w:hAnsi="Times New Roman" w:cs="Times New Roman" w:hint="eastAsia"/>
          <w:color w:val="000000" w:themeColor="text1"/>
          <w:sz w:val="32"/>
          <w:szCs w:val="32"/>
        </w:rPr>
        <w:t>、输送混凝土前，宜先输送</w:t>
      </w:r>
      <w:r w:rsidR="00225461" w:rsidRPr="004A76B9">
        <w:rPr>
          <w:rFonts w:ascii="Times New Roman" w:eastAsia="仿宋" w:hAnsi="Times New Roman" w:cs="Times New Roman" w:hint="eastAsia"/>
          <w:color w:val="000000" w:themeColor="text1"/>
          <w:sz w:val="32"/>
          <w:szCs w:val="32"/>
        </w:rPr>
        <w:t>与混凝土相同配比的</w:t>
      </w:r>
      <w:r w:rsidRPr="00C876FD">
        <w:rPr>
          <w:rFonts w:ascii="Times New Roman" w:eastAsia="仿宋" w:hAnsi="Times New Roman" w:cs="Times New Roman" w:hint="eastAsia"/>
          <w:color w:val="000000" w:themeColor="text1"/>
          <w:sz w:val="32"/>
          <w:szCs w:val="32"/>
        </w:rPr>
        <w:t>水泥砂浆或水泥浆对输送泵和输送泵管进行润滑，然后开始输送混凝土。输送混凝土过程中，应设置输送泵</w:t>
      </w:r>
      <w:r w:rsidR="006843BC">
        <w:rPr>
          <w:rFonts w:ascii="Times New Roman" w:eastAsia="仿宋" w:hAnsi="Times New Roman" w:cs="Times New Roman" w:hint="eastAsia"/>
          <w:color w:val="000000" w:themeColor="text1"/>
          <w:sz w:val="32"/>
          <w:szCs w:val="32"/>
        </w:rPr>
        <w:t>骨料</w:t>
      </w:r>
      <w:r w:rsidRPr="00C876FD">
        <w:rPr>
          <w:rFonts w:ascii="Times New Roman" w:eastAsia="仿宋" w:hAnsi="Times New Roman" w:cs="Times New Roman" w:hint="eastAsia"/>
          <w:color w:val="000000" w:themeColor="text1"/>
          <w:sz w:val="32"/>
          <w:szCs w:val="32"/>
        </w:rPr>
        <w:t>斗网罩，并应保证</w:t>
      </w:r>
      <w:r w:rsidR="006843BC">
        <w:rPr>
          <w:rFonts w:ascii="Times New Roman" w:eastAsia="仿宋" w:hAnsi="Times New Roman" w:cs="Times New Roman" w:hint="eastAsia"/>
          <w:color w:val="000000" w:themeColor="text1"/>
          <w:sz w:val="32"/>
          <w:szCs w:val="32"/>
        </w:rPr>
        <w:t>骨料</w:t>
      </w:r>
      <w:r w:rsidRPr="00C876FD">
        <w:rPr>
          <w:rFonts w:ascii="Times New Roman" w:eastAsia="仿宋" w:hAnsi="Times New Roman" w:cs="Times New Roman" w:hint="eastAsia"/>
          <w:color w:val="000000" w:themeColor="text1"/>
          <w:sz w:val="32"/>
          <w:szCs w:val="32"/>
        </w:rPr>
        <w:t>斗有足够的混凝土余量。混凝土泵送作业完成后，应及时清理、清洗布料机、泵送管路和输送泵，避免混凝土残留。不同配合比或不同强度等级泵送混凝土在同一时间段交替浇筑时，输送管道中的混凝土不得混入</w:t>
      </w:r>
      <w:r w:rsidR="00302BB0" w:rsidRPr="00C876FD">
        <w:rPr>
          <w:rFonts w:ascii="Times New Roman" w:eastAsia="仿宋" w:hAnsi="Times New Roman" w:cs="Times New Roman" w:hint="eastAsia"/>
          <w:color w:val="000000" w:themeColor="text1"/>
          <w:sz w:val="32"/>
          <w:szCs w:val="32"/>
        </w:rPr>
        <w:t>其它</w:t>
      </w:r>
      <w:r w:rsidRPr="00C876FD">
        <w:rPr>
          <w:rFonts w:ascii="Times New Roman" w:eastAsia="仿宋" w:hAnsi="Times New Roman" w:cs="Times New Roman" w:hint="eastAsia"/>
          <w:color w:val="000000" w:themeColor="text1"/>
          <w:sz w:val="32"/>
          <w:szCs w:val="32"/>
        </w:rPr>
        <w:t>不同配合比或不同强度等级混凝土。</w:t>
      </w:r>
    </w:p>
    <w:p w:rsidR="000E53A4" w:rsidRDefault="000E53A4"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bookmarkStart w:id="21" w:name="_Toc29215"/>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八、浇筑</w:t>
      </w:r>
      <w:bookmarkEnd w:id="21"/>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混凝土浇筑前，应清除模板内或垫层上的杂物。表面干燥的地基、垫层、模板</w:t>
      </w:r>
      <w:r w:rsidRPr="00C876FD">
        <w:rPr>
          <w:rFonts w:ascii="Times New Roman" w:eastAsia="仿宋" w:hAnsi="Times New Roman" w:cs="Times New Roman" w:hint="eastAsia"/>
          <w:bCs/>
          <w:color w:val="000000" w:themeColor="text1"/>
          <w:sz w:val="32"/>
          <w:szCs w:val="32"/>
        </w:rPr>
        <w:t>表面</w:t>
      </w:r>
      <w:r w:rsidRPr="00C876FD">
        <w:rPr>
          <w:rFonts w:ascii="Times New Roman" w:eastAsia="仿宋" w:hAnsi="Times New Roman" w:cs="Times New Roman"/>
          <w:bCs/>
          <w:color w:val="000000" w:themeColor="text1"/>
          <w:sz w:val="32"/>
          <w:szCs w:val="32"/>
        </w:rPr>
        <w:t>应洒水湿润；现场环境温度高于</w:t>
      </w:r>
      <w:r w:rsidRPr="00C876FD">
        <w:rPr>
          <w:rFonts w:ascii="Times New Roman" w:eastAsia="仿宋" w:hAnsi="Times New Roman" w:cs="Times New Roman"/>
          <w:bCs/>
          <w:color w:val="000000" w:themeColor="text1"/>
          <w:sz w:val="32"/>
          <w:szCs w:val="32"/>
        </w:rPr>
        <w:t>35℃</w:t>
      </w:r>
      <w:r w:rsidRPr="00C876FD">
        <w:rPr>
          <w:rFonts w:ascii="Times New Roman" w:eastAsia="仿宋" w:hAnsi="Times New Roman" w:cs="Times New Roman"/>
          <w:bCs/>
          <w:color w:val="000000" w:themeColor="text1"/>
          <w:sz w:val="32"/>
          <w:szCs w:val="32"/>
        </w:rPr>
        <w:t>时，</w:t>
      </w:r>
      <w:r w:rsidR="00225461">
        <w:rPr>
          <w:rFonts w:ascii="Times New Roman" w:eastAsia="仿宋" w:hAnsi="Times New Roman" w:cs="Times New Roman" w:hint="eastAsia"/>
          <w:bCs/>
          <w:color w:val="000000" w:themeColor="text1"/>
          <w:sz w:val="32"/>
          <w:szCs w:val="32"/>
        </w:rPr>
        <w:t>应</w:t>
      </w:r>
      <w:r w:rsidRPr="00C876FD">
        <w:rPr>
          <w:rFonts w:ascii="Times New Roman" w:eastAsia="仿宋" w:hAnsi="Times New Roman" w:cs="Times New Roman"/>
          <w:bCs/>
          <w:color w:val="000000" w:themeColor="text1"/>
          <w:sz w:val="32"/>
          <w:szCs w:val="32"/>
        </w:rPr>
        <w:t>对金属模板进行洒水降温；洒水后模板</w:t>
      </w:r>
      <w:r w:rsidRPr="00C876FD">
        <w:rPr>
          <w:rFonts w:ascii="Times New Roman" w:eastAsia="仿宋" w:hAnsi="Times New Roman" w:cs="Times New Roman" w:hint="eastAsia"/>
          <w:bCs/>
          <w:color w:val="000000" w:themeColor="text1"/>
          <w:sz w:val="32"/>
          <w:szCs w:val="32"/>
        </w:rPr>
        <w:t>表面</w:t>
      </w:r>
      <w:r w:rsidRPr="00C876FD">
        <w:rPr>
          <w:rFonts w:ascii="Times New Roman" w:eastAsia="仿宋" w:hAnsi="Times New Roman" w:cs="Times New Roman"/>
          <w:bCs/>
          <w:color w:val="000000" w:themeColor="text1"/>
          <w:sz w:val="32"/>
          <w:szCs w:val="32"/>
        </w:rPr>
        <w:t>不得留有积水。</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lastRenderedPageBreak/>
        <w:t>2</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混凝土浇筑应保证其均匀和密实，宜一次连续浇筑。从拌</w:t>
      </w:r>
      <w:r w:rsidRPr="00C876FD">
        <w:rPr>
          <w:rFonts w:ascii="Times New Roman" w:eastAsia="仿宋" w:hAnsi="Times New Roman" w:cs="Times New Roman" w:hint="eastAsia"/>
          <w:bCs/>
          <w:color w:val="000000" w:themeColor="text1"/>
          <w:sz w:val="32"/>
          <w:szCs w:val="32"/>
        </w:rPr>
        <w:t>合</w:t>
      </w:r>
      <w:r w:rsidRPr="00C876FD">
        <w:rPr>
          <w:rFonts w:ascii="Times New Roman" w:eastAsia="仿宋" w:hAnsi="Times New Roman" w:cs="Times New Roman"/>
          <w:bCs/>
          <w:color w:val="000000" w:themeColor="text1"/>
          <w:sz w:val="32"/>
          <w:szCs w:val="32"/>
        </w:rPr>
        <w:t>到输送入模的延续时间不宜超过</w:t>
      </w:r>
      <w:r w:rsidRPr="00C876FD">
        <w:rPr>
          <w:rFonts w:ascii="Times New Roman" w:eastAsia="仿宋" w:hAnsi="Times New Roman" w:cs="Times New Roman"/>
          <w:bCs/>
          <w:color w:val="000000" w:themeColor="text1"/>
          <w:sz w:val="32"/>
          <w:szCs w:val="32"/>
        </w:rPr>
        <w:t>120min</w:t>
      </w:r>
      <w:r w:rsidRPr="00C876FD">
        <w:rPr>
          <w:rFonts w:ascii="Times New Roman" w:eastAsia="仿宋" w:hAnsi="Times New Roman" w:cs="Times New Roman"/>
          <w:bCs/>
          <w:color w:val="000000" w:themeColor="text1"/>
          <w:sz w:val="32"/>
          <w:szCs w:val="32"/>
        </w:rPr>
        <w:t>，含间歇总时长不宜超过</w:t>
      </w:r>
      <w:r w:rsidRPr="00C876FD">
        <w:rPr>
          <w:rFonts w:ascii="Times New Roman" w:eastAsia="仿宋" w:hAnsi="Times New Roman" w:cs="Times New Roman"/>
          <w:bCs/>
          <w:color w:val="000000" w:themeColor="text1"/>
          <w:sz w:val="32"/>
          <w:szCs w:val="32"/>
        </w:rPr>
        <w:t>210min</w:t>
      </w:r>
      <w:r w:rsidRPr="00C876FD">
        <w:rPr>
          <w:rFonts w:ascii="Times New Roman" w:eastAsia="仿宋" w:hAnsi="Times New Roman" w:cs="Times New Roman"/>
          <w:bCs/>
          <w:color w:val="000000" w:themeColor="text1"/>
          <w:sz w:val="32"/>
          <w:szCs w:val="32"/>
        </w:rPr>
        <w:t>，当气温低于</w:t>
      </w:r>
      <w:r w:rsidRPr="00C876FD">
        <w:rPr>
          <w:rFonts w:ascii="Times New Roman" w:eastAsia="仿宋" w:hAnsi="Times New Roman" w:cs="Times New Roman"/>
          <w:bCs/>
          <w:color w:val="000000" w:themeColor="text1"/>
          <w:sz w:val="32"/>
          <w:szCs w:val="32"/>
        </w:rPr>
        <w:t>25℃</w:t>
      </w:r>
      <w:r w:rsidRPr="00C876FD">
        <w:rPr>
          <w:rFonts w:ascii="Times New Roman" w:eastAsia="仿宋" w:hAnsi="Times New Roman" w:cs="Times New Roman"/>
          <w:bCs/>
          <w:color w:val="000000" w:themeColor="text1"/>
          <w:sz w:val="32"/>
          <w:szCs w:val="32"/>
        </w:rPr>
        <w:t>时可适当延长</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bCs/>
          <w:color w:val="000000" w:themeColor="text1"/>
          <w:sz w:val="32"/>
          <w:szCs w:val="32"/>
        </w:rPr>
        <w:t>掺早强型减水剂、早强剂及有特殊要求的混凝土，应根据设计及施工要求，通过试验确定允许时间。</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当墙、柱混凝土强度</w:t>
      </w:r>
      <w:r w:rsidRPr="00C876FD">
        <w:rPr>
          <w:rFonts w:ascii="Times New Roman" w:eastAsia="仿宋" w:hAnsi="Times New Roman" w:cs="Times New Roman" w:hint="eastAsia"/>
          <w:bCs/>
          <w:color w:val="000000" w:themeColor="text1"/>
          <w:sz w:val="32"/>
          <w:szCs w:val="32"/>
        </w:rPr>
        <w:t>等级</w:t>
      </w:r>
      <w:r w:rsidRPr="00C876FD">
        <w:rPr>
          <w:rFonts w:ascii="Times New Roman" w:eastAsia="仿宋" w:hAnsi="Times New Roman" w:cs="Times New Roman"/>
          <w:bCs/>
          <w:color w:val="000000" w:themeColor="text1"/>
          <w:sz w:val="32"/>
          <w:szCs w:val="32"/>
        </w:rPr>
        <w:t>比梁、板</w:t>
      </w:r>
      <w:r w:rsidRPr="00C876FD">
        <w:rPr>
          <w:rFonts w:ascii="Times New Roman" w:eastAsia="仿宋" w:hAnsi="Times New Roman" w:cs="Times New Roman" w:hint="eastAsia"/>
          <w:bCs/>
          <w:color w:val="000000" w:themeColor="text1"/>
          <w:sz w:val="32"/>
          <w:szCs w:val="32"/>
        </w:rPr>
        <w:t>混凝土</w:t>
      </w:r>
      <w:r w:rsidRPr="00C876FD">
        <w:rPr>
          <w:rFonts w:ascii="Times New Roman" w:eastAsia="仿宋" w:hAnsi="Times New Roman" w:cs="Times New Roman"/>
          <w:bCs/>
          <w:color w:val="000000" w:themeColor="text1"/>
          <w:sz w:val="32"/>
          <w:szCs w:val="32"/>
        </w:rPr>
        <w:t>强度</w:t>
      </w:r>
      <w:r w:rsidRPr="00C876FD">
        <w:rPr>
          <w:rFonts w:ascii="Times New Roman" w:eastAsia="仿宋" w:hAnsi="Times New Roman" w:cs="Times New Roman" w:hint="eastAsia"/>
          <w:bCs/>
          <w:color w:val="000000" w:themeColor="text1"/>
          <w:sz w:val="32"/>
          <w:szCs w:val="32"/>
        </w:rPr>
        <w:t>等级</w:t>
      </w:r>
      <w:r w:rsidRPr="00C876FD">
        <w:rPr>
          <w:rFonts w:ascii="Times New Roman" w:eastAsia="仿宋" w:hAnsi="Times New Roman" w:cs="Times New Roman"/>
          <w:bCs/>
          <w:color w:val="000000" w:themeColor="text1"/>
          <w:sz w:val="32"/>
          <w:szCs w:val="32"/>
        </w:rPr>
        <w:t>高</w:t>
      </w:r>
      <w:r w:rsidRPr="00C876FD">
        <w:rPr>
          <w:rFonts w:ascii="Times New Roman" w:eastAsia="仿宋" w:hAnsi="Times New Roman" w:cs="Times New Roman" w:hint="eastAsia"/>
          <w:bCs/>
          <w:color w:val="000000" w:themeColor="text1"/>
          <w:sz w:val="32"/>
          <w:szCs w:val="32"/>
        </w:rPr>
        <w:t>两个等级以上</w:t>
      </w:r>
      <w:r w:rsidRPr="00C876FD">
        <w:rPr>
          <w:rFonts w:ascii="Times New Roman" w:eastAsia="仿宋" w:hAnsi="Times New Roman" w:cs="Times New Roman"/>
          <w:bCs/>
          <w:color w:val="000000" w:themeColor="text1"/>
          <w:sz w:val="32"/>
          <w:szCs w:val="32"/>
        </w:rPr>
        <w:t>时，应在交界区域做好分隔措施，宜先</w:t>
      </w:r>
      <w:r w:rsidRPr="00C876FD">
        <w:rPr>
          <w:rFonts w:ascii="Times New Roman" w:eastAsia="仿宋" w:hAnsi="Times New Roman" w:cs="Times New Roman" w:hint="eastAsia"/>
          <w:bCs/>
          <w:color w:val="000000" w:themeColor="text1"/>
          <w:sz w:val="32"/>
          <w:szCs w:val="32"/>
        </w:rPr>
        <w:t>浇筑</w:t>
      </w:r>
      <w:r w:rsidRPr="00C876FD">
        <w:rPr>
          <w:rFonts w:ascii="Times New Roman" w:eastAsia="仿宋" w:hAnsi="Times New Roman" w:cs="Times New Roman"/>
          <w:bCs/>
          <w:color w:val="000000" w:themeColor="text1"/>
          <w:sz w:val="32"/>
          <w:szCs w:val="32"/>
        </w:rPr>
        <w:t>强度等级高的混凝土，后</w:t>
      </w:r>
      <w:r w:rsidRPr="00C876FD">
        <w:rPr>
          <w:rFonts w:ascii="Times New Roman" w:eastAsia="仿宋" w:hAnsi="Times New Roman" w:cs="Times New Roman" w:hint="eastAsia"/>
          <w:bCs/>
          <w:color w:val="000000" w:themeColor="text1"/>
          <w:sz w:val="32"/>
          <w:szCs w:val="32"/>
        </w:rPr>
        <w:t>浇筑</w:t>
      </w:r>
      <w:r w:rsidRPr="00C876FD">
        <w:rPr>
          <w:rFonts w:ascii="Times New Roman" w:eastAsia="仿宋" w:hAnsi="Times New Roman" w:cs="Times New Roman"/>
          <w:bCs/>
          <w:color w:val="000000" w:themeColor="text1"/>
          <w:sz w:val="32"/>
          <w:szCs w:val="32"/>
        </w:rPr>
        <w:t>强度</w:t>
      </w:r>
      <w:r w:rsidRPr="00C876FD">
        <w:rPr>
          <w:rFonts w:ascii="Times New Roman" w:eastAsia="仿宋" w:hAnsi="Times New Roman" w:cs="Times New Roman" w:hint="eastAsia"/>
          <w:bCs/>
          <w:color w:val="000000" w:themeColor="text1"/>
          <w:sz w:val="32"/>
          <w:szCs w:val="32"/>
        </w:rPr>
        <w:t>等级</w:t>
      </w:r>
      <w:r w:rsidRPr="00C876FD">
        <w:rPr>
          <w:rFonts w:ascii="Times New Roman" w:eastAsia="仿宋" w:hAnsi="Times New Roman" w:cs="Times New Roman"/>
          <w:bCs/>
          <w:color w:val="000000" w:themeColor="text1"/>
          <w:sz w:val="32"/>
          <w:szCs w:val="32"/>
        </w:rPr>
        <w:t>低的混凝土，且应</w:t>
      </w:r>
      <w:r w:rsidRPr="00C876FD">
        <w:rPr>
          <w:rFonts w:ascii="Times New Roman" w:eastAsia="仿宋" w:hAnsi="Times New Roman" w:cs="Times New Roman" w:hint="eastAsia"/>
          <w:bCs/>
          <w:color w:val="000000" w:themeColor="text1"/>
          <w:sz w:val="32"/>
          <w:szCs w:val="32"/>
        </w:rPr>
        <w:t>符合《混凝土结构工程施工规范》</w:t>
      </w:r>
      <w:r w:rsidRPr="00C876FD">
        <w:rPr>
          <w:rFonts w:ascii="Times New Roman" w:eastAsia="仿宋" w:hAnsi="Times New Roman" w:cs="Times New Roman"/>
          <w:bCs/>
          <w:color w:val="000000" w:themeColor="text1"/>
          <w:sz w:val="32"/>
          <w:szCs w:val="32"/>
        </w:rPr>
        <w:t>GB50666</w:t>
      </w:r>
      <w:r w:rsidRPr="00C876FD">
        <w:rPr>
          <w:rFonts w:ascii="Times New Roman" w:eastAsia="仿宋" w:hAnsi="Times New Roman" w:cs="Times New Roman"/>
          <w:bCs/>
          <w:color w:val="000000" w:themeColor="text1"/>
          <w:sz w:val="32"/>
          <w:szCs w:val="32"/>
        </w:rPr>
        <w:t>规定。</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、混凝土浇筑布料点宜接近浇筑位置，混凝土倾落高度应</w:t>
      </w:r>
      <w:r w:rsidRPr="00C876FD">
        <w:rPr>
          <w:rFonts w:ascii="Times New Roman" w:eastAsia="仿宋" w:hAnsi="Times New Roman" w:cs="Times New Roman" w:hint="eastAsia"/>
          <w:bCs/>
          <w:color w:val="000000" w:themeColor="text1"/>
          <w:sz w:val="32"/>
          <w:szCs w:val="32"/>
        </w:rPr>
        <w:t>符合《混凝土结构工程施工规范》</w:t>
      </w:r>
      <w:r w:rsidRPr="00C876FD">
        <w:rPr>
          <w:rFonts w:ascii="Times New Roman" w:eastAsia="仿宋" w:hAnsi="Times New Roman" w:cs="Times New Roman"/>
          <w:bCs/>
          <w:color w:val="000000" w:themeColor="text1"/>
          <w:sz w:val="32"/>
          <w:szCs w:val="32"/>
        </w:rPr>
        <w:t>GB50666</w:t>
      </w:r>
      <w:r w:rsidRPr="00C876FD">
        <w:rPr>
          <w:rFonts w:ascii="Times New Roman" w:eastAsia="仿宋" w:hAnsi="Times New Roman" w:cs="Times New Roman"/>
          <w:bCs/>
          <w:color w:val="000000" w:themeColor="text1"/>
          <w:sz w:val="32"/>
          <w:szCs w:val="32"/>
        </w:rPr>
        <w:t>规定</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color w:val="000000" w:themeColor="text1"/>
          <w:sz w:val="32"/>
          <w:szCs w:val="32"/>
        </w:rPr>
        <w:t>当不满足要求时，应加设串筒、溜管、溜槽等装置，减少混凝土下料冲击。</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、具有一定厚度的混凝土应分层浇筑，上层混凝土应在下层混凝土初凝之前浇筑完毕。</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、混凝土振捣应采用插入式振动棒、平板振动器或附着式振动器，必要时采用人工振捣。振捣应能使模板内各个部位混凝土密实、均匀，不应漏振、欠振</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color w:val="000000" w:themeColor="text1"/>
          <w:sz w:val="32"/>
          <w:szCs w:val="32"/>
        </w:rPr>
        <w:t>过振。</w:t>
      </w:r>
      <w:r w:rsidRPr="00C876FD">
        <w:rPr>
          <w:rFonts w:ascii="Times New Roman" w:eastAsia="仿宋" w:hAnsi="Times New Roman" w:cs="Times New Roman" w:hint="eastAsia"/>
          <w:color w:val="000000" w:themeColor="text1"/>
          <w:sz w:val="32"/>
          <w:szCs w:val="32"/>
        </w:rPr>
        <w:t>振捣时间宜控制在</w:t>
      </w:r>
      <w:r w:rsidRPr="00C876FD">
        <w:rPr>
          <w:rFonts w:ascii="Times New Roman" w:eastAsia="仿宋" w:hAnsi="Times New Roman" w:cs="Times New Roman" w:hint="eastAsia"/>
          <w:color w:val="000000" w:themeColor="text1"/>
          <w:sz w:val="32"/>
          <w:szCs w:val="32"/>
        </w:rPr>
        <w:t>10s~30s</w:t>
      </w:r>
      <w:r w:rsidRPr="00C876FD">
        <w:rPr>
          <w:rFonts w:ascii="Times New Roman" w:eastAsia="仿宋" w:hAnsi="Times New Roman" w:cs="Times New Roman" w:hint="eastAsia"/>
          <w:color w:val="000000" w:themeColor="text1"/>
          <w:sz w:val="32"/>
          <w:szCs w:val="32"/>
        </w:rPr>
        <w:t>内，当混凝土拌合物表面出现泛浆，基本无气泡逸出，可视为捣实。</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当采用</w:t>
      </w:r>
      <w:r w:rsidRPr="00C876FD">
        <w:rPr>
          <w:rFonts w:ascii="Times New Roman" w:eastAsia="仿宋" w:hAnsi="Times New Roman" w:cs="Times New Roman" w:hint="eastAsia"/>
          <w:color w:val="000000" w:themeColor="text1"/>
          <w:sz w:val="32"/>
          <w:szCs w:val="32"/>
        </w:rPr>
        <w:t>插入式</w:t>
      </w:r>
      <w:r w:rsidRPr="00C876FD">
        <w:rPr>
          <w:rFonts w:ascii="Times New Roman" w:eastAsia="仿宋" w:hAnsi="Times New Roman" w:cs="Times New Roman"/>
          <w:color w:val="000000" w:themeColor="text1"/>
          <w:sz w:val="32"/>
          <w:szCs w:val="32"/>
        </w:rPr>
        <w:t>振动棒时</w:t>
      </w:r>
      <w:r w:rsidRPr="00C876FD">
        <w:rPr>
          <w:rFonts w:ascii="Times New Roman" w:eastAsia="仿宋" w:hAnsi="Times New Roman" w:cs="Times New Roman" w:hint="eastAsia"/>
          <w:color w:val="000000" w:themeColor="text1"/>
          <w:sz w:val="32"/>
          <w:szCs w:val="32"/>
        </w:rPr>
        <w:t>，插入间距不应大于振捣棒振动作用半径的一半，连续多层浇筑时，振捣棒应插入下层拌合物约</w:t>
      </w:r>
      <w:r w:rsidRPr="00C876FD">
        <w:rPr>
          <w:rFonts w:ascii="Times New Roman" w:eastAsia="仿宋" w:hAnsi="Times New Roman" w:cs="Times New Roman" w:hint="eastAsia"/>
          <w:color w:val="000000" w:themeColor="text1"/>
          <w:sz w:val="32"/>
          <w:szCs w:val="32"/>
        </w:rPr>
        <w:t>50mm</w:t>
      </w:r>
      <w:r w:rsidRPr="00C876FD">
        <w:rPr>
          <w:rFonts w:ascii="Times New Roman" w:eastAsia="仿宋" w:hAnsi="Times New Roman" w:cs="Times New Roman" w:hint="eastAsia"/>
          <w:color w:val="000000" w:themeColor="text1"/>
          <w:sz w:val="32"/>
          <w:szCs w:val="32"/>
        </w:rPr>
        <w:t>进行振捣，</w:t>
      </w:r>
      <w:r w:rsidRPr="00C876FD">
        <w:rPr>
          <w:rFonts w:ascii="Times New Roman" w:eastAsia="仿宋" w:hAnsi="Times New Roman" w:cs="Times New Roman"/>
          <w:color w:val="000000" w:themeColor="text1"/>
          <w:sz w:val="32"/>
          <w:szCs w:val="32"/>
        </w:rPr>
        <w:t>混凝土分层振捣的最大厚度不</w:t>
      </w:r>
      <w:r w:rsidRPr="00C876FD">
        <w:rPr>
          <w:rFonts w:ascii="Times New Roman" w:eastAsia="仿宋" w:hAnsi="Times New Roman" w:cs="Times New Roman" w:hint="eastAsia"/>
          <w:color w:val="000000" w:themeColor="text1"/>
          <w:sz w:val="32"/>
          <w:szCs w:val="32"/>
        </w:rPr>
        <w:t>宜</w:t>
      </w:r>
      <w:r w:rsidRPr="00C876FD">
        <w:rPr>
          <w:rFonts w:ascii="Times New Roman" w:eastAsia="仿宋" w:hAnsi="Times New Roman" w:cs="Times New Roman"/>
          <w:color w:val="000000" w:themeColor="text1"/>
          <w:sz w:val="32"/>
          <w:szCs w:val="32"/>
        </w:rPr>
        <w:t>超过振动棒作用部分长度的</w:t>
      </w:r>
      <w:r w:rsidRPr="00C876FD">
        <w:rPr>
          <w:rFonts w:ascii="Times New Roman" w:eastAsia="仿宋" w:hAnsi="Times New Roman" w:cs="Times New Roman"/>
          <w:color w:val="000000" w:themeColor="text1"/>
          <w:sz w:val="32"/>
          <w:szCs w:val="32"/>
        </w:rPr>
        <w:t>1.25</w:t>
      </w:r>
      <w:r w:rsidRPr="00C876FD">
        <w:rPr>
          <w:rFonts w:ascii="Times New Roman" w:eastAsia="仿宋" w:hAnsi="Times New Roman" w:cs="Times New Roman"/>
          <w:color w:val="000000" w:themeColor="text1"/>
          <w:sz w:val="32"/>
          <w:szCs w:val="32"/>
        </w:rPr>
        <w:t>倍</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采用平板振动器时厚度不宜超过</w:t>
      </w:r>
      <w:r w:rsidRPr="00C876FD">
        <w:rPr>
          <w:rFonts w:ascii="Times New Roman" w:eastAsia="仿宋" w:hAnsi="Times New Roman" w:cs="Times New Roman"/>
          <w:color w:val="000000" w:themeColor="text1"/>
          <w:sz w:val="32"/>
          <w:szCs w:val="32"/>
        </w:rPr>
        <w:t>200mm</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当采用附着</w:t>
      </w:r>
      <w:r w:rsidRPr="00C876FD">
        <w:rPr>
          <w:rFonts w:ascii="Times New Roman" w:eastAsia="仿宋" w:hAnsi="Times New Roman" w:cs="Times New Roman" w:hint="eastAsia"/>
          <w:color w:val="000000" w:themeColor="text1"/>
          <w:sz w:val="32"/>
          <w:szCs w:val="32"/>
        </w:rPr>
        <w:t>式</w:t>
      </w:r>
      <w:r w:rsidRPr="00C876FD">
        <w:rPr>
          <w:rFonts w:ascii="Times New Roman" w:eastAsia="仿宋" w:hAnsi="Times New Roman" w:cs="Times New Roman"/>
          <w:color w:val="000000" w:themeColor="text1"/>
          <w:sz w:val="32"/>
          <w:szCs w:val="32"/>
        </w:rPr>
        <w:t>振动器</w:t>
      </w:r>
      <w:r w:rsidRPr="00C876FD">
        <w:rPr>
          <w:rFonts w:ascii="Times New Roman" w:eastAsia="仿宋" w:hAnsi="Times New Roman" w:cs="Times New Roman" w:hint="eastAsia"/>
          <w:color w:val="000000" w:themeColor="text1"/>
          <w:sz w:val="32"/>
          <w:szCs w:val="32"/>
        </w:rPr>
        <w:t>时</w:t>
      </w:r>
      <w:r w:rsidRPr="00C876FD">
        <w:rPr>
          <w:rFonts w:ascii="Times New Roman" w:eastAsia="仿宋" w:hAnsi="Times New Roman" w:cs="Times New Roman"/>
          <w:color w:val="000000" w:themeColor="text1"/>
          <w:sz w:val="32"/>
          <w:szCs w:val="32"/>
        </w:rPr>
        <w:t>应</w:t>
      </w:r>
      <w:r w:rsidRPr="00C876FD">
        <w:rPr>
          <w:rFonts w:ascii="Times New Roman" w:eastAsia="仿宋" w:hAnsi="Times New Roman" w:cs="Times New Roman" w:hint="eastAsia"/>
          <w:color w:val="000000" w:themeColor="text1"/>
          <w:sz w:val="32"/>
          <w:szCs w:val="32"/>
        </w:rPr>
        <w:t>通过</w:t>
      </w:r>
      <w:r w:rsidRPr="00C876FD">
        <w:rPr>
          <w:rFonts w:ascii="Times New Roman" w:eastAsia="仿宋" w:hAnsi="Times New Roman" w:cs="Times New Roman"/>
          <w:color w:val="000000" w:themeColor="text1"/>
          <w:sz w:val="32"/>
          <w:szCs w:val="32"/>
        </w:rPr>
        <w:t>试验确定分层厚度。</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7</w:t>
      </w:r>
      <w:r w:rsidRPr="00C876FD">
        <w:rPr>
          <w:rFonts w:ascii="Times New Roman" w:eastAsia="仿宋" w:hAnsi="Times New Roman" w:cs="Times New Roman"/>
          <w:color w:val="000000" w:themeColor="text1"/>
          <w:sz w:val="32"/>
          <w:szCs w:val="32"/>
        </w:rPr>
        <w:t>、</w:t>
      </w:r>
      <w:r w:rsidR="00225461" w:rsidRPr="00C876FD">
        <w:rPr>
          <w:rFonts w:ascii="Times New Roman" w:eastAsia="仿宋" w:hAnsi="Times New Roman" w:cs="Times New Roman"/>
          <w:color w:val="000000" w:themeColor="text1"/>
          <w:sz w:val="32"/>
          <w:szCs w:val="32"/>
        </w:rPr>
        <w:t>混凝土浇筑后，在初凝</w:t>
      </w:r>
      <w:r w:rsidR="00225461" w:rsidRPr="00C876FD">
        <w:rPr>
          <w:rFonts w:ascii="Times New Roman" w:eastAsia="仿宋" w:hAnsi="Times New Roman" w:cs="Times New Roman" w:hint="eastAsia"/>
          <w:color w:val="000000" w:themeColor="text1"/>
          <w:sz w:val="32"/>
          <w:szCs w:val="32"/>
        </w:rPr>
        <w:t>前</w:t>
      </w:r>
      <w:r w:rsidR="00225461" w:rsidRPr="00C876FD">
        <w:rPr>
          <w:rFonts w:ascii="Times New Roman" w:eastAsia="仿宋" w:hAnsi="Times New Roman" w:cs="Times New Roman"/>
          <w:color w:val="000000" w:themeColor="text1"/>
          <w:sz w:val="32"/>
          <w:szCs w:val="32"/>
        </w:rPr>
        <w:t>和终凝前，</w:t>
      </w:r>
      <w:r w:rsidR="00225461" w:rsidRPr="00C876FD">
        <w:rPr>
          <w:rFonts w:ascii="Times New Roman" w:eastAsia="仿宋" w:hAnsi="Times New Roman" w:cs="Times New Roman" w:hint="eastAsia"/>
          <w:color w:val="000000" w:themeColor="text1"/>
          <w:sz w:val="32"/>
          <w:szCs w:val="32"/>
        </w:rPr>
        <w:t>应</w:t>
      </w:r>
      <w:r w:rsidR="00225461" w:rsidRPr="00C876FD">
        <w:rPr>
          <w:rFonts w:ascii="Times New Roman" w:eastAsia="仿宋" w:hAnsi="Times New Roman" w:cs="Times New Roman"/>
          <w:color w:val="000000" w:themeColor="text1"/>
          <w:sz w:val="32"/>
          <w:szCs w:val="32"/>
        </w:rPr>
        <w:t>分别对表面进行抹面</w:t>
      </w:r>
      <w:r w:rsidR="00225461">
        <w:rPr>
          <w:rFonts w:ascii="Times New Roman" w:eastAsia="仿宋" w:hAnsi="Times New Roman" w:cs="Times New Roman" w:hint="eastAsia"/>
          <w:color w:val="000000" w:themeColor="text1"/>
          <w:sz w:val="32"/>
          <w:szCs w:val="32"/>
        </w:rPr>
        <w:t>、收光或拉毛等</w:t>
      </w:r>
      <w:r w:rsidR="00225461" w:rsidRPr="00C876FD">
        <w:rPr>
          <w:rFonts w:ascii="Times New Roman" w:eastAsia="仿宋" w:hAnsi="Times New Roman" w:cs="Times New Roman"/>
          <w:color w:val="000000" w:themeColor="text1"/>
          <w:sz w:val="32"/>
          <w:szCs w:val="32"/>
        </w:rPr>
        <w:t>处理</w:t>
      </w:r>
      <w:r w:rsidR="00225461">
        <w:rPr>
          <w:rFonts w:ascii="Times New Roman" w:eastAsia="仿宋" w:hAnsi="Times New Roman" w:cs="Times New Roman" w:hint="eastAsia"/>
          <w:color w:val="000000" w:themeColor="text1"/>
          <w:sz w:val="32"/>
          <w:szCs w:val="32"/>
        </w:rPr>
        <w:t>，消除早期表面收缩裂缝</w:t>
      </w:r>
      <w:r w:rsidR="00225461" w:rsidRPr="00C876FD">
        <w:rPr>
          <w:rFonts w:ascii="Times New Roman" w:eastAsia="仿宋" w:hAnsi="Times New Roman" w:cs="Times New Roman"/>
          <w:color w:val="000000" w:themeColor="text1"/>
          <w:sz w:val="32"/>
          <w:szCs w:val="32"/>
        </w:rPr>
        <w:t>。</w:t>
      </w:r>
    </w:p>
    <w:p w:rsidR="00380E37" w:rsidRPr="00C876FD" w:rsidRDefault="002E5C2A" w:rsidP="000E53A4">
      <w:pPr>
        <w:pStyle w:val="1"/>
        <w:keepNext w:val="0"/>
        <w:keepLines w:val="0"/>
        <w:overflowPunct w:val="0"/>
        <w:spacing w:line="480" w:lineRule="exact"/>
        <w:ind w:firstLineChars="150" w:firstLine="542"/>
        <w:contextualSpacing/>
        <w:jc w:val="left"/>
        <w:rPr>
          <w:rFonts w:ascii="Times New Roman" w:eastAsia="仿宋" w:hAnsi="Times New Roman" w:cs="Times New Roman"/>
          <w:color w:val="000000" w:themeColor="text1"/>
        </w:rPr>
      </w:pPr>
      <w:bookmarkStart w:id="22" w:name="_Toc13794"/>
      <w:r w:rsidRPr="00C876FD">
        <w:rPr>
          <w:rFonts w:ascii="Times New Roman" w:eastAsia="仿宋" w:hAnsi="Times New Roman" w:cs="Times New Roman"/>
          <w:color w:val="000000" w:themeColor="text1"/>
        </w:rPr>
        <w:lastRenderedPageBreak/>
        <w:t>九、模板安装与拆除</w:t>
      </w:r>
      <w:bookmarkEnd w:id="22"/>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bCs/>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模板</w:t>
      </w:r>
      <w:r w:rsidRPr="00C876FD">
        <w:rPr>
          <w:rFonts w:ascii="Times New Roman" w:eastAsia="仿宋" w:hAnsi="Times New Roman" w:cs="Times New Roman" w:hint="eastAsia"/>
          <w:bCs/>
          <w:color w:val="000000" w:themeColor="text1"/>
          <w:sz w:val="32"/>
          <w:szCs w:val="32"/>
        </w:rPr>
        <w:t>及其支撑</w:t>
      </w:r>
      <w:r w:rsidRPr="00C876FD">
        <w:rPr>
          <w:rFonts w:ascii="Times New Roman" w:eastAsia="仿宋" w:hAnsi="Times New Roman" w:cs="Times New Roman"/>
          <w:bCs/>
          <w:color w:val="000000" w:themeColor="text1"/>
          <w:sz w:val="32"/>
          <w:szCs w:val="32"/>
        </w:rPr>
        <w:t>体系</w:t>
      </w:r>
      <w:r w:rsidRPr="00C876FD">
        <w:rPr>
          <w:rFonts w:ascii="Times New Roman" w:eastAsia="仿宋" w:hAnsi="Times New Roman" w:cs="Times New Roman" w:hint="eastAsia"/>
          <w:bCs/>
          <w:color w:val="000000" w:themeColor="text1"/>
          <w:sz w:val="32"/>
          <w:szCs w:val="32"/>
        </w:rPr>
        <w:t>应</w:t>
      </w:r>
      <w:r w:rsidRPr="00C876FD">
        <w:rPr>
          <w:rFonts w:ascii="Times New Roman" w:eastAsia="仿宋" w:hAnsi="Times New Roman" w:cs="Times New Roman"/>
          <w:bCs/>
          <w:color w:val="000000" w:themeColor="text1"/>
          <w:sz w:val="32"/>
          <w:szCs w:val="32"/>
        </w:rPr>
        <w:t>安装</w:t>
      </w:r>
      <w:r w:rsidRPr="00C876FD">
        <w:rPr>
          <w:rFonts w:ascii="Times New Roman" w:eastAsia="仿宋" w:hAnsi="Times New Roman" w:cs="Times New Roman" w:hint="eastAsia"/>
          <w:bCs/>
          <w:color w:val="000000" w:themeColor="text1"/>
          <w:sz w:val="32"/>
          <w:szCs w:val="32"/>
        </w:rPr>
        <w:t>牢固</w:t>
      </w:r>
      <w:r w:rsidRPr="00C876FD">
        <w:rPr>
          <w:rFonts w:ascii="Times New Roman" w:eastAsia="仿宋" w:hAnsi="Times New Roman" w:cs="Times New Roman"/>
          <w:bCs/>
          <w:color w:val="000000" w:themeColor="text1"/>
          <w:sz w:val="32"/>
          <w:szCs w:val="32"/>
        </w:rPr>
        <w:t>，</w:t>
      </w:r>
      <w:r w:rsidRPr="00C876FD">
        <w:rPr>
          <w:rFonts w:ascii="Times New Roman" w:eastAsia="仿宋" w:hAnsi="Times New Roman" w:cs="Times New Roman" w:hint="eastAsia"/>
          <w:bCs/>
          <w:color w:val="000000" w:themeColor="text1"/>
          <w:sz w:val="32"/>
          <w:szCs w:val="32"/>
        </w:rPr>
        <w:t>确保</w:t>
      </w:r>
      <w:r w:rsidRPr="00C876FD">
        <w:rPr>
          <w:rFonts w:ascii="Times New Roman" w:eastAsia="仿宋" w:hAnsi="Times New Roman" w:cs="Times New Roman"/>
          <w:bCs/>
          <w:color w:val="000000" w:themeColor="text1"/>
          <w:sz w:val="32"/>
          <w:szCs w:val="32"/>
        </w:rPr>
        <w:t>具有足够的</w:t>
      </w:r>
      <w:r w:rsidRPr="00C876FD">
        <w:rPr>
          <w:rFonts w:ascii="Times New Roman" w:eastAsia="仿宋" w:hAnsi="Times New Roman" w:cs="Times New Roman" w:hint="eastAsia"/>
          <w:bCs/>
          <w:color w:val="000000" w:themeColor="text1"/>
          <w:sz w:val="32"/>
          <w:szCs w:val="32"/>
        </w:rPr>
        <w:t>强度、</w:t>
      </w:r>
      <w:r w:rsidRPr="00C876FD">
        <w:rPr>
          <w:rFonts w:ascii="Times New Roman" w:eastAsia="仿宋" w:hAnsi="Times New Roman" w:cs="Times New Roman"/>
          <w:bCs/>
          <w:color w:val="000000" w:themeColor="text1"/>
          <w:sz w:val="32"/>
          <w:szCs w:val="32"/>
        </w:rPr>
        <w:t>刚度</w:t>
      </w:r>
      <w:r w:rsidRPr="00C876FD">
        <w:rPr>
          <w:rFonts w:ascii="Times New Roman" w:eastAsia="仿宋" w:hAnsi="Times New Roman" w:cs="Times New Roman" w:hint="eastAsia"/>
          <w:bCs/>
          <w:color w:val="000000" w:themeColor="text1"/>
          <w:sz w:val="32"/>
          <w:szCs w:val="32"/>
        </w:rPr>
        <w:t>和稳定性，</w:t>
      </w:r>
      <w:r w:rsidR="00225461">
        <w:rPr>
          <w:rFonts w:ascii="Times New Roman" w:eastAsia="仿宋" w:hAnsi="Times New Roman" w:cs="Times New Roman" w:hint="eastAsia"/>
          <w:bCs/>
          <w:color w:val="000000" w:themeColor="text1"/>
          <w:sz w:val="32"/>
          <w:szCs w:val="32"/>
        </w:rPr>
        <w:t>夏季应做好遮阳、喷雾等降温措施，冬季应做好防风保温等措施</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color w:val="000000" w:themeColor="text1"/>
          <w:sz w:val="32"/>
          <w:szCs w:val="32"/>
        </w:rPr>
        <w:t>模板拼缝</w:t>
      </w:r>
      <w:r w:rsidRPr="00C876FD">
        <w:rPr>
          <w:rFonts w:ascii="Times New Roman" w:eastAsia="仿宋" w:hAnsi="Times New Roman" w:cs="Times New Roman" w:hint="eastAsia"/>
          <w:color w:val="000000" w:themeColor="text1"/>
          <w:sz w:val="32"/>
          <w:szCs w:val="32"/>
        </w:rPr>
        <w:t>及</w:t>
      </w:r>
      <w:r w:rsidR="00302BB0" w:rsidRPr="00C876FD">
        <w:rPr>
          <w:rFonts w:ascii="Times New Roman" w:eastAsia="仿宋" w:hAnsi="Times New Roman" w:cs="Times New Roman" w:hint="eastAsia"/>
          <w:color w:val="000000" w:themeColor="text1"/>
          <w:sz w:val="32"/>
          <w:szCs w:val="32"/>
        </w:rPr>
        <w:t>其它</w:t>
      </w:r>
      <w:r w:rsidRPr="00C876FD">
        <w:rPr>
          <w:rFonts w:ascii="Times New Roman" w:eastAsia="仿宋" w:hAnsi="Times New Roman" w:cs="Times New Roman" w:hint="eastAsia"/>
          <w:color w:val="000000" w:themeColor="text1"/>
          <w:sz w:val="32"/>
          <w:szCs w:val="32"/>
        </w:rPr>
        <w:t>部位</w:t>
      </w:r>
      <w:r w:rsidRPr="00C876FD">
        <w:rPr>
          <w:rFonts w:ascii="Times New Roman" w:eastAsia="仿宋" w:hAnsi="Times New Roman" w:cs="Times New Roman"/>
          <w:color w:val="000000" w:themeColor="text1"/>
          <w:sz w:val="32"/>
          <w:szCs w:val="32"/>
        </w:rPr>
        <w:t>应进行密封处理，</w:t>
      </w:r>
      <w:r w:rsidRPr="00C876FD">
        <w:rPr>
          <w:rFonts w:ascii="Times New Roman" w:eastAsia="仿宋" w:hAnsi="Times New Roman" w:cs="Times New Roman"/>
          <w:bCs/>
          <w:color w:val="000000" w:themeColor="text1"/>
          <w:sz w:val="32"/>
          <w:szCs w:val="32"/>
        </w:rPr>
        <w:t>防止漏浆，保证混凝土成型质量</w:t>
      </w:r>
      <w:r w:rsidRPr="00C876FD">
        <w:rPr>
          <w:rFonts w:ascii="Times New Roman" w:eastAsia="仿宋" w:hAnsi="Times New Roman" w:cs="Times New Roman" w:hint="eastAsia"/>
          <w:bCs/>
          <w:color w:val="000000" w:themeColor="text1"/>
          <w:sz w:val="32"/>
          <w:szCs w:val="32"/>
        </w:rPr>
        <w:t>；模板</w:t>
      </w:r>
      <w:r w:rsidRPr="00C876FD">
        <w:rPr>
          <w:rFonts w:ascii="Times New Roman" w:eastAsia="仿宋" w:hAnsi="Times New Roman" w:cs="Times New Roman"/>
          <w:bCs/>
          <w:color w:val="000000" w:themeColor="text1"/>
          <w:sz w:val="32"/>
          <w:szCs w:val="32"/>
        </w:rPr>
        <w:t>表面及内部</w:t>
      </w:r>
      <w:r w:rsidRPr="00C876FD">
        <w:rPr>
          <w:rFonts w:ascii="Times New Roman" w:eastAsia="仿宋" w:hAnsi="Times New Roman" w:cs="Times New Roman" w:hint="eastAsia"/>
          <w:bCs/>
          <w:color w:val="000000" w:themeColor="text1"/>
          <w:sz w:val="32"/>
          <w:szCs w:val="32"/>
        </w:rPr>
        <w:t>应保持</w:t>
      </w:r>
      <w:r w:rsidRPr="00C876FD">
        <w:rPr>
          <w:rFonts w:ascii="Times New Roman" w:eastAsia="仿宋" w:hAnsi="Times New Roman" w:cs="Times New Roman"/>
          <w:bCs/>
          <w:color w:val="000000" w:themeColor="text1"/>
          <w:sz w:val="32"/>
          <w:szCs w:val="32"/>
        </w:rPr>
        <w:t>清洁，</w:t>
      </w:r>
      <w:r w:rsidRPr="00C876FD">
        <w:rPr>
          <w:rFonts w:ascii="Times New Roman" w:eastAsia="仿宋" w:hAnsi="Times New Roman" w:cs="Times New Roman" w:hint="eastAsia"/>
          <w:bCs/>
          <w:color w:val="000000" w:themeColor="text1"/>
          <w:sz w:val="32"/>
          <w:szCs w:val="32"/>
        </w:rPr>
        <w:t>按规定</w:t>
      </w:r>
      <w:r w:rsidRPr="00C876FD">
        <w:rPr>
          <w:rFonts w:ascii="Times New Roman" w:eastAsia="仿宋" w:hAnsi="Times New Roman" w:cs="Times New Roman"/>
          <w:bCs/>
          <w:color w:val="000000" w:themeColor="text1"/>
          <w:sz w:val="32"/>
          <w:szCs w:val="32"/>
        </w:rPr>
        <w:t>喷涂脱模剂</w:t>
      </w:r>
      <w:r w:rsidRPr="00C876FD">
        <w:rPr>
          <w:rFonts w:ascii="Times New Roman" w:eastAsia="仿宋" w:hAnsi="Times New Roman" w:cs="Times New Roman" w:hint="eastAsia"/>
          <w:bCs/>
          <w:color w:val="000000" w:themeColor="text1"/>
          <w:sz w:val="32"/>
          <w:szCs w:val="32"/>
        </w:rPr>
        <w:t>。</w:t>
      </w:r>
    </w:p>
    <w:p w:rsidR="00380E37" w:rsidRPr="00C876FD" w:rsidRDefault="002E5C2A">
      <w:pPr>
        <w:overflowPunct w:val="0"/>
        <w:spacing w:line="48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底模及支架应在混凝土强度达到设计要求后拆除</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bCs/>
          <w:color w:val="000000" w:themeColor="text1"/>
          <w:sz w:val="32"/>
          <w:szCs w:val="32"/>
        </w:rPr>
        <w:t>当设计无具体要求时，同条件养护混凝土试件强度应符合</w:t>
      </w:r>
      <w:r w:rsidRPr="00C876FD">
        <w:rPr>
          <w:rFonts w:ascii="Times New Roman" w:eastAsia="仿宋" w:hAnsi="Times New Roman" w:cs="Times New Roman" w:hint="eastAsia"/>
          <w:bCs/>
          <w:color w:val="000000" w:themeColor="text1"/>
          <w:sz w:val="32"/>
          <w:szCs w:val="32"/>
        </w:rPr>
        <w:t>以下</w:t>
      </w:r>
      <w:r w:rsidRPr="00C876FD">
        <w:rPr>
          <w:rFonts w:ascii="Times New Roman" w:eastAsia="仿宋" w:hAnsi="Times New Roman" w:cs="Times New Roman"/>
          <w:bCs/>
          <w:color w:val="000000" w:themeColor="text1"/>
          <w:sz w:val="32"/>
          <w:szCs w:val="32"/>
        </w:rPr>
        <w:t>要求</w:t>
      </w:r>
      <w:r w:rsidRPr="00C876FD">
        <w:rPr>
          <w:rFonts w:ascii="Times New Roman" w:eastAsia="仿宋" w:hAnsi="Times New Roman" w:cs="Times New Roman"/>
          <w:color w:val="000000" w:themeColor="text1"/>
          <w:sz w:val="32"/>
          <w:szCs w:val="32"/>
        </w:rPr>
        <w:t>：</w:t>
      </w:r>
    </w:p>
    <w:p w:rsidR="00380E37" w:rsidRPr="00C876FD" w:rsidRDefault="002E5C2A">
      <w:pPr>
        <w:overflowPunct w:val="0"/>
        <w:contextualSpacing/>
        <w:jc w:val="center"/>
        <w:rPr>
          <w:rFonts w:ascii="Times New Roman" w:eastAsia="仿宋" w:hAnsi="Times New Roman" w:cs="Times New Roman"/>
          <w:b/>
          <w:bCs/>
          <w:color w:val="000000" w:themeColor="text1"/>
          <w:sz w:val="24"/>
          <w:szCs w:val="24"/>
        </w:rPr>
      </w:pPr>
      <w:r w:rsidRPr="00C876FD">
        <w:rPr>
          <w:rFonts w:ascii="Times New Roman" w:eastAsia="仿宋" w:hAnsi="Times New Roman" w:cs="Times New Roman"/>
          <w:b/>
          <w:bCs/>
          <w:color w:val="000000" w:themeColor="text1"/>
          <w:sz w:val="24"/>
          <w:szCs w:val="24"/>
        </w:rPr>
        <w:t>底模拆除时的混凝土强度要求</w:t>
      </w:r>
    </w:p>
    <w:tbl>
      <w:tblPr>
        <w:tblStyle w:val="a6"/>
        <w:tblW w:w="0" w:type="auto"/>
        <w:tblLook w:val="04A0"/>
      </w:tblPr>
      <w:tblGrid>
        <w:gridCol w:w="1703"/>
        <w:gridCol w:w="1700"/>
        <w:gridCol w:w="5117"/>
      </w:tblGrid>
      <w:tr w:rsidR="00380E37" w:rsidRPr="00C876FD">
        <w:trPr>
          <w:trHeight w:val="90"/>
        </w:trPr>
        <w:tc>
          <w:tcPr>
            <w:tcW w:w="1703"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构件类型</w:t>
            </w: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构件跨度（</w:t>
            </w:r>
            <w:r w:rsidRPr="00C876FD">
              <w:rPr>
                <w:rFonts w:ascii="Times New Roman" w:eastAsia="仿宋" w:hAnsi="Times New Roman" w:cs="Times New Roman"/>
                <w:color w:val="000000" w:themeColor="text1"/>
                <w:sz w:val="24"/>
                <w:szCs w:val="24"/>
              </w:rPr>
              <w:t>m</w:t>
            </w:r>
            <w:r w:rsidRPr="00C876FD">
              <w:rPr>
                <w:rFonts w:ascii="Times New Roman" w:eastAsia="仿宋" w:hAnsi="Times New Roman" w:cs="Times New Roman"/>
                <w:color w:val="000000" w:themeColor="text1"/>
                <w:sz w:val="24"/>
                <w:szCs w:val="24"/>
              </w:rPr>
              <w:t>）</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达到设计混凝土强度等级值</w:t>
            </w:r>
            <w:r w:rsidRPr="00C876FD">
              <w:rPr>
                <w:rFonts w:ascii="Times New Roman" w:eastAsia="仿宋" w:hAnsi="Times New Roman" w:cs="Times New Roman" w:hint="eastAsia"/>
                <w:color w:val="000000" w:themeColor="text1"/>
                <w:sz w:val="24"/>
                <w:szCs w:val="24"/>
              </w:rPr>
              <w:t>的</w:t>
            </w:r>
            <w:r w:rsidRPr="00C876FD">
              <w:rPr>
                <w:rFonts w:ascii="Times New Roman" w:eastAsia="仿宋" w:hAnsi="Times New Roman" w:cs="Times New Roman"/>
                <w:color w:val="000000" w:themeColor="text1"/>
                <w:sz w:val="24"/>
                <w:szCs w:val="24"/>
              </w:rPr>
              <w:t>百分率（</w:t>
            </w:r>
            <w:r w:rsidRPr="00C876FD">
              <w:rPr>
                <w:rFonts w:ascii="Times New Roman" w:eastAsia="仿宋" w:hAnsi="Times New Roman" w:cs="Times New Roman"/>
                <w:color w:val="000000" w:themeColor="text1"/>
                <w:sz w:val="24"/>
                <w:szCs w:val="24"/>
              </w:rPr>
              <w:t>%</w:t>
            </w:r>
            <w:r w:rsidRPr="00C876FD">
              <w:rPr>
                <w:rFonts w:ascii="Times New Roman" w:eastAsia="仿宋" w:hAnsi="Times New Roman" w:cs="Times New Roman"/>
                <w:color w:val="000000" w:themeColor="text1"/>
                <w:sz w:val="24"/>
                <w:szCs w:val="24"/>
              </w:rPr>
              <w:t>）</w:t>
            </w:r>
          </w:p>
        </w:tc>
      </w:tr>
      <w:tr w:rsidR="00380E37" w:rsidRPr="00C876FD">
        <w:trPr>
          <w:trHeight w:val="90"/>
        </w:trPr>
        <w:tc>
          <w:tcPr>
            <w:tcW w:w="1703" w:type="dxa"/>
            <w:vMerge w:val="restart"/>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板</w:t>
            </w: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≤2</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≥50</w:t>
            </w:r>
          </w:p>
        </w:tc>
      </w:tr>
      <w:tr w:rsidR="00380E37" w:rsidRPr="00C876FD">
        <w:trPr>
          <w:trHeight w:val="90"/>
        </w:trPr>
        <w:tc>
          <w:tcPr>
            <w:tcW w:w="1703" w:type="dxa"/>
            <w:vMerge/>
            <w:vAlign w:val="center"/>
          </w:tcPr>
          <w:p w:rsidR="00380E37" w:rsidRPr="00C876FD" w:rsidRDefault="00380E37">
            <w:pPr>
              <w:overflowPunct w:val="0"/>
              <w:contextualSpacing/>
              <w:jc w:val="center"/>
              <w:rPr>
                <w:rFonts w:ascii="Times New Roman" w:eastAsia="仿宋" w:hAnsi="Times New Roman" w:cs="Times New Roman"/>
                <w:color w:val="000000" w:themeColor="text1"/>
                <w:sz w:val="24"/>
                <w:szCs w:val="24"/>
              </w:rPr>
            </w:pP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&gt;2</w:t>
            </w:r>
            <w:r w:rsidRPr="00C876FD">
              <w:rPr>
                <w:rFonts w:ascii="Times New Roman" w:eastAsia="仿宋" w:hAnsi="Times New Roman" w:cs="Times New Roman"/>
                <w:color w:val="000000" w:themeColor="text1"/>
                <w:sz w:val="24"/>
                <w:szCs w:val="24"/>
                <w:shd w:val="clear" w:color="auto" w:fill="FFFFFF"/>
              </w:rPr>
              <w:t>，</w:t>
            </w:r>
            <w:r w:rsidRPr="00C876FD">
              <w:rPr>
                <w:rFonts w:ascii="Times New Roman" w:eastAsia="仿宋" w:hAnsi="Times New Roman" w:cs="Times New Roman"/>
                <w:color w:val="000000" w:themeColor="text1"/>
                <w:sz w:val="24"/>
                <w:szCs w:val="24"/>
              </w:rPr>
              <w:t>≤</w:t>
            </w:r>
            <w:r w:rsidRPr="00C876FD">
              <w:rPr>
                <w:rFonts w:ascii="Times New Roman" w:eastAsia="仿宋" w:hAnsi="Times New Roman" w:cs="Times New Roman"/>
                <w:color w:val="000000" w:themeColor="text1"/>
                <w:sz w:val="24"/>
                <w:szCs w:val="24"/>
                <w:shd w:val="clear" w:color="auto" w:fill="FFFFFF"/>
              </w:rPr>
              <w:t>8</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≥75</w:t>
            </w:r>
          </w:p>
        </w:tc>
      </w:tr>
      <w:tr w:rsidR="00380E37" w:rsidRPr="00C876FD">
        <w:trPr>
          <w:trHeight w:val="90"/>
        </w:trPr>
        <w:tc>
          <w:tcPr>
            <w:tcW w:w="1703" w:type="dxa"/>
            <w:vMerge/>
            <w:vAlign w:val="center"/>
          </w:tcPr>
          <w:p w:rsidR="00380E37" w:rsidRPr="00C876FD" w:rsidRDefault="00380E37">
            <w:pPr>
              <w:overflowPunct w:val="0"/>
              <w:contextualSpacing/>
              <w:jc w:val="center"/>
              <w:rPr>
                <w:rFonts w:ascii="Times New Roman" w:eastAsia="仿宋" w:hAnsi="Times New Roman" w:cs="Times New Roman"/>
                <w:color w:val="000000" w:themeColor="text1"/>
                <w:sz w:val="24"/>
                <w:szCs w:val="24"/>
              </w:rPr>
            </w:pP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&gt;8</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≥100</w:t>
            </w:r>
          </w:p>
        </w:tc>
      </w:tr>
      <w:tr w:rsidR="00380E37" w:rsidRPr="00C876FD">
        <w:trPr>
          <w:trHeight w:val="90"/>
        </w:trPr>
        <w:tc>
          <w:tcPr>
            <w:tcW w:w="1703" w:type="dxa"/>
            <w:vMerge w:val="restart"/>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梁、拱、壳</w:t>
            </w: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w:t>
            </w:r>
            <w:r w:rsidRPr="00C876FD">
              <w:rPr>
                <w:rFonts w:ascii="Times New Roman" w:eastAsia="仿宋" w:hAnsi="Times New Roman" w:cs="Times New Roman"/>
                <w:color w:val="000000" w:themeColor="text1"/>
                <w:sz w:val="24"/>
                <w:szCs w:val="24"/>
                <w:shd w:val="clear" w:color="auto" w:fill="FFFFFF"/>
              </w:rPr>
              <w:t>8</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≥75</w:t>
            </w:r>
          </w:p>
        </w:tc>
      </w:tr>
      <w:tr w:rsidR="00380E37" w:rsidRPr="00C876FD">
        <w:trPr>
          <w:trHeight w:val="90"/>
        </w:trPr>
        <w:tc>
          <w:tcPr>
            <w:tcW w:w="1703" w:type="dxa"/>
            <w:vMerge/>
            <w:vAlign w:val="center"/>
          </w:tcPr>
          <w:p w:rsidR="00380E37" w:rsidRPr="00C876FD" w:rsidRDefault="00380E37">
            <w:pPr>
              <w:overflowPunct w:val="0"/>
              <w:contextualSpacing/>
              <w:jc w:val="center"/>
              <w:rPr>
                <w:rFonts w:ascii="Times New Roman" w:eastAsia="仿宋" w:hAnsi="Times New Roman" w:cs="Times New Roman"/>
                <w:color w:val="000000" w:themeColor="text1"/>
                <w:sz w:val="24"/>
                <w:szCs w:val="24"/>
              </w:rPr>
            </w:pPr>
          </w:p>
        </w:tc>
        <w:tc>
          <w:tcPr>
            <w:tcW w:w="1700"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&gt;8</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≥100</w:t>
            </w:r>
          </w:p>
        </w:tc>
      </w:tr>
      <w:tr w:rsidR="00380E37" w:rsidRPr="00C876FD">
        <w:trPr>
          <w:trHeight w:val="90"/>
        </w:trPr>
        <w:tc>
          <w:tcPr>
            <w:tcW w:w="3403" w:type="dxa"/>
            <w:gridSpan w:val="2"/>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rPr>
              <w:t>悬臂结构</w:t>
            </w:r>
          </w:p>
        </w:tc>
        <w:tc>
          <w:tcPr>
            <w:tcW w:w="5117" w:type="dxa"/>
            <w:vAlign w:val="center"/>
          </w:tcPr>
          <w:p w:rsidR="00380E37" w:rsidRPr="00C876FD" w:rsidRDefault="002E5C2A">
            <w:pPr>
              <w:overflowPunct w:val="0"/>
              <w:contextualSpacing/>
              <w:jc w:val="center"/>
              <w:rPr>
                <w:rFonts w:ascii="Times New Roman" w:eastAsia="仿宋" w:hAnsi="Times New Roman" w:cs="Times New Roman"/>
                <w:color w:val="000000" w:themeColor="text1"/>
                <w:sz w:val="24"/>
                <w:szCs w:val="24"/>
              </w:rPr>
            </w:pPr>
            <w:r w:rsidRPr="00C876FD">
              <w:rPr>
                <w:rFonts w:ascii="Times New Roman" w:eastAsia="仿宋" w:hAnsi="Times New Roman" w:cs="Times New Roman"/>
                <w:color w:val="000000" w:themeColor="text1"/>
                <w:sz w:val="24"/>
                <w:szCs w:val="24"/>
                <w:shd w:val="clear" w:color="auto" w:fill="FFFFFF"/>
              </w:rPr>
              <w:t>≥100</w:t>
            </w:r>
          </w:p>
        </w:tc>
      </w:tr>
    </w:tbl>
    <w:p w:rsidR="00380E37" w:rsidRDefault="002E5C2A">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侧模拆除应考虑强度发展和带模养护</w:t>
      </w:r>
      <w:r w:rsidRPr="00C876FD">
        <w:rPr>
          <w:rFonts w:ascii="Times New Roman" w:eastAsia="仿宋" w:hAnsi="Times New Roman" w:cs="Times New Roman" w:hint="eastAsia"/>
          <w:bCs/>
          <w:color w:val="000000" w:themeColor="text1"/>
          <w:sz w:val="32"/>
          <w:szCs w:val="32"/>
        </w:rPr>
        <w:t>需要</w:t>
      </w:r>
      <w:r w:rsidRPr="00C876FD">
        <w:rPr>
          <w:rFonts w:ascii="Times New Roman" w:eastAsia="仿宋" w:hAnsi="Times New Roman" w:cs="Times New Roman"/>
          <w:bCs/>
          <w:color w:val="000000" w:themeColor="text1"/>
          <w:sz w:val="32"/>
          <w:szCs w:val="32"/>
        </w:rPr>
        <w:t>，当混凝土强度能保证其表面及棱角不受损伤时，方可拆除侧模。</w:t>
      </w:r>
    </w:p>
    <w:p w:rsidR="0003018A" w:rsidRDefault="0003018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、模板拆除时，可采取先支的后拆、后支的先拆</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先</w:t>
      </w:r>
      <w:r>
        <w:rPr>
          <w:rFonts w:ascii="Times New Roman" w:eastAsia="仿宋" w:hAnsi="Times New Roman" w:cs="Times New Roman" w:hint="eastAsia"/>
          <w:color w:val="000000" w:themeColor="text1"/>
          <w:sz w:val="32"/>
          <w:szCs w:val="32"/>
        </w:rPr>
        <w:t>拆</w:t>
      </w:r>
      <w:r w:rsidRPr="00C876FD">
        <w:rPr>
          <w:rFonts w:ascii="Times New Roman" w:eastAsia="仿宋" w:hAnsi="Times New Roman" w:cs="Times New Roman"/>
          <w:color w:val="000000" w:themeColor="text1"/>
          <w:sz w:val="32"/>
          <w:szCs w:val="32"/>
        </w:rPr>
        <w:t>非承重模板、后拆承重模板的顺序，自上而下进</w:t>
      </w:r>
      <w:r>
        <w:rPr>
          <w:rFonts w:ascii="Times New Roman" w:eastAsia="仿宋" w:hAnsi="Times New Roman" w:cs="Times New Roman" w:hint="eastAsia"/>
          <w:color w:val="000000" w:themeColor="text1"/>
          <w:sz w:val="32"/>
          <w:szCs w:val="32"/>
        </w:rPr>
        <w:t>行。</w:t>
      </w:r>
    </w:p>
    <w:p w:rsidR="0003018A" w:rsidRPr="00C876FD" w:rsidRDefault="0003018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p>
    <w:p w:rsidR="00380E37" w:rsidRPr="00C876FD" w:rsidRDefault="002E5C2A" w:rsidP="000E53A4">
      <w:pPr>
        <w:pStyle w:val="1"/>
        <w:keepNext w:val="0"/>
        <w:keepLines w:val="0"/>
        <w:overflowPunct w:val="0"/>
        <w:spacing w:line="460" w:lineRule="exact"/>
        <w:ind w:firstLineChars="150" w:firstLine="542"/>
        <w:contextualSpacing/>
        <w:jc w:val="left"/>
        <w:rPr>
          <w:rFonts w:ascii="Times New Roman" w:eastAsia="仿宋" w:hAnsi="Times New Roman" w:cs="Times New Roman"/>
          <w:color w:val="000000" w:themeColor="text1"/>
        </w:rPr>
      </w:pPr>
      <w:bookmarkStart w:id="23" w:name="_Toc1818"/>
      <w:r w:rsidRPr="00C876FD">
        <w:rPr>
          <w:rFonts w:ascii="Times New Roman" w:eastAsia="仿宋" w:hAnsi="Times New Roman" w:cs="Times New Roman"/>
          <w:color w:val="000000" w:themeColor="text1"/>
        </w:rPr>
        <w:t>十、混凝土养护</w:t>
      </w:r>
      <w:bookmarkEnd w:id="23"/>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bCs/>
          <w:color w:val="000000" w:themeColor="text1"/>
          <w:sz w:val="32"/>
          <w:szCs w:val="32"/>
        </w:rPr>
        <w:t>混凝土浇筑后应及时进行保温或保湿养护，保湿养护可采用洒水、覆盖</w:t>
      </w:r>
      <w:r w:rsidRPr="00C876FD">
        <w:rPr>
          <w:rFonts w:ascii="Times New Roman" w:eastAsia="仿宋" w:hAnsi="Times New Roman" w:cs="Times New Roman" w:hint="eastAsia"/>
          <w:bCs/>
          <w:color w:val="000000" w:themeColor="text1"/>
          <w:sz w:val="32"/>
          <w:szCs w:val="32"/>
        </w:rPr>
        <w:t>或</w:t>
      </w:r>
      <w:r w:rsidRPr="00C876FD">
        <w:rPr>
          <w:rFonts w:ascii="Times New Roman" w:eastAsia="仿宋" w:hAnsi="Times New Roman" w:cs="Times New Roman"/>
          <w:bCs/>
          <w:color w:val="000000" w:themeColor="text1"/>
          <w:sz w:val="32"/>
          <w:szCs w:val="32"/>
        </w:rPr>
        <w:t>喷涂养护剂等方式。养护方式应根据现场条件、环境温湿度</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bCs/>
          <w:color w:val="000000" w:themeColor="text1"/>
          <w:sz w:val="32"/>
          <w:szCs w:val="32"/>
        </w:rPr>
        <w:t>构件特点、技术要求</w:t>
      </w:r>
      <w:r w:rsidRPr="00C876FD">
        <w:rPr>
          <w:rFonts w:ascii="Times New Roman" w:eastAsia="仿宋" w:hAnsi="Times New Roman" w:cs="Times New Roman" w:hint="eastAsia"/>
          <w:bCs/>
          <w:color w:val="000000" w:themeColor="text1"/>
          <w:sz w:val="32"/>
          <w:szCs w:val="32"/>
        </w:rPr>
        <w:t>及</w:t>
      </w:r>
      <w:r w:rsidRPr="00C876FD">
        <w:rPr>
          <w:rFonts w:ascii="Times New Roman" w:eastAsia="仿宋" w:hAnsi="Times New Roman" w:cs="Times New Roman"/>
          <w:bCs/>
          <w:color w:val="000000" w:themeColor="text1"/>
          <w:sz w:val="32"/>
          <w:szCs w:val="32"/>
        </w:rPr>
        <w:t>施工操作等因素确定。</w:t>
      </w:r>
    </w:p>
    <w:p w:rsidR="00380E37" w:rsidRPr="00C876FD" w:rsidRDefault="002E5C2A" w:rsidP="00225461">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w:t>
      </w:r>
      <w:r w:rsidR="00225461" w:rsidRPr="00C876FD">
        <w:rPr>
          <w:rFonts w:ascii="Times New Roman" w:eastAsia="仿宋" w:hAnsi="Times New Roman" w:cs="Times New Roman"/>
          <w:bCs/>
          <w:color w:val="000000" w:themeColor="text1"/>
          <w:sz w:val="32"/>
          <w:szCs w:val="32"/>
        </w:rPr>
        <w:t>混凝土</w:t>
      </w:r>
      <w:r w:rsidR="00225461" w:rsidRPr="00C876FD">
        <w:rPr>
          <w:rFonts w:ascii="Times New Roman" w:eastAsia="仿宋" w:hAnsi="Times New Roman" w:cs="Times New Roman" w:hint="eastAsia"/>
          <w:bCs/>
          <w:color w:val="000000" w:themeColor="text1"/>
          <w:sz w:val="32"/>
          <w:szCs w:val="32"/>
        </w:rPr>
        <w:t>拆模</w:t>
      </w:r>
      <w:r w:rsidR="00225461" w:rsidRPr="00C876FD">
        <w:rPr>
          <w:rFonts w:ascii="Times New Roman" w:eastAsia="仿宋" w:hAnsi="Times New Roman" w:cs="Times New Roman"/>
          <w:bCs/>
          <w:color w:val="000000" w:themeColor="text1"/>
          <w:sz w:val="32"/>
          <w:szCs w:val="32"/>
        </w:rPr>
        <w:t>后，应</w:t>
      </w:r>
      <w:r w:rsidR="00225461" w:rsidRPr="00C876FD">
        <w:rPr>
          <w:rFonts w:ascii="Times New Roman" w:eastAsia="仿宋" w:hAnsi="Times New Roman" w:cs="Times New Roman" w:hint="eastAsia"/>
          <w:bCs/>
          <w:color w:val="000000" w:themeColor="text1"/>
          <w:sz w:val="32"/>
          <w:szCs w:val="32"/>
        </w:rPr>
        <w:t>继续</w:t>
      </w:r>
      <w:r w:rsidR="00225461" w:rsidRPr="00C876FD">
        <w:rPr>
          <w:rFonts w:ascii="Times New Roman" w:eastAsia="仿宋" w:hAnsi="Times New Roman" w:cs="Times New Roman"/>
          <w:bCs/>
          <w:color w:val="000000" w:themeColor="text1"/>
          <w:sz w:val="32"/>
          <w:szCs w:val="32"/>
        </w:rPr>
        <w:t>进行养护，</w:t>
      </w:r>
      <w:r w:rsidRPr="00C876FD">
        <w:rPr>
          <w:rFonts w:ascii="Times New Roman" w:eastAsia="仿宋" w:hAnsi="Times New Roman" w:cs="Times New Roman"/>
          <w:bCs/>
          <w:color w:val="000000" w:themeColor="text1"/>
          <w:sz w:val="32"/>
          <w:szCs w:val="32"/>
        </w:rPr>
        <w:t>养护时间应</w:t>
      </w:r>
      <w:r w:rsidRPr="00C876FD">
        <w:rPr>
          <w:rFonts w:ascii="Times New Roman" w:eastAsia="仿宋" w:hAnsi="Times New Roman" w:cs="Times New Roman" w:hint="eastAsia"/>
          <w:bCs/>
          <w:color w:val="000000" w:themeColor="text1"/>
          <w:sz w:val="32"/>
          <w:szCs w:val="32"/>
        </w:rPr>
        <w:t>符合《混凝土结构工程施工规范》</w:t>
      </w:r>
      <w:r w:rsidRPr="00C876FD">
        <w:rPr>
          <w:rFonts w:ascii="Times New Roman" w:eastAsia="仿宋" w:hAnsi="Times New Roman" w:cs="Times New Roman"/>
          <w:bCs/>
          <w:color w:val="000000" w:themeColor="text1"/>
          <w:sz w:val="32"/>
          <w:szCs w:val="32"/>
        </w:rPr>
        <w:t>GB50666</w:t>
      </w:r>
      <w:r w:rsidRPr="00C876FD">
        <w:rPr>
          <w:rFonts w:ascii="Times New Roman" w:eastAsia="仿宋" w:hAnsi="Times New Roman" w:cs="Times New Roman"/>
          <w:bCs/>
          <w:color w:val="000000" w:themeColor="text1"/>
          <w:sz w:val="32"/>
          <w:szCs w:val="32"/>
        </w:rPr>
        <w:t>规定。采用硅酸盐水泥、普通硅酸盐水泥或矿渣硅酸盐水泥配制的混凝土，养护时间应不</w:t>
      </w:r>
      <w:r w:rsidRPr="00C876FD">
        <w:rPr>
          <w:rFonts w:ascii="Times New Roman" w:eastAsia="仿宋" w:hAnsi="Times New Roman" w:cs="Times New Roman" w:hint="eastAsia"/>
          <w:bCs/>
          <w:color w:val="000000" w:themeColor="text1"/>
          <w:sz w:val="32"/>
          <w:szCs w:val="32"/>
        </w:rPr>
        <w:t>少</w:t>
      </w:r>
      <w:r w:rsidRPr="00C876FD">
        <w:rPr>
          <w:rFonts w:ascii="Times New Roman" w:eastAsia="仿宋" w:hAnsi="Times New Roman" w:cs="Times New Roman"/>
          <w:bCs/>
          <w:color w:val="000000" w:themeColor="text1"/>
          <w:sz w:val="32"/>
          <w:szCs w:val="32"/>
        </w:rPr>
        <w:t>于</w:t>
      </w:r>
      <w:r w:rsidRPr="00C876FD">
        <w:rPr>
          <w:rFonts w:ascii="Times New Roman" w:eastAsia="仿宋" w:hAnsi="Times New Roman" w:cs="Times New Roman"/>
          <w:bCs/>
          <w:color w:val="000000" w:themeColor="text1"/>
          <w:sz w:val="32"/>
          <w:szCs w:val="32"/>
        </w:rPr>
        <w:t>7d</w:t>
      </w:r>
      <w:r w:rsidRPr="00C876FD">
        <w:rPr>
          <w:rFonts w:ascii="Times New Roman" w:eastAsia="仿宋" w:hAnsi="Times New Roman" w:cs="Times New Roman"/>
          <w:bCs/>
          <w:color w:val="000000" w:themeColor="text1"/>
          <w:sz w:val="32"/>
          <w:szCs w:val="32"/>
        </w:rPr>
        <w:t>；</w:t>
      </w:r>
      <w:r w:rsidR="00225461" w:rsidRPr="004A76B9">
        <w:rPr>
          <w:rFonts w:ascii="Times New Roman" w:eastAsia="仿宋" w:hAnsi="Times New Roman" w:cs="Times New Roman"/>
          <w:bCs/>
          <w:color w:val="000000" w:themeColor="text1"/>
          <w:sz w:val="32"/>
          <w:szCs w:val="32"/>
        </w:rPr>
        <w:t>采用其他品种水泥时，养护时间应根据水</w:t>
      </w:r>
      <w:r w:rsidR="00225461" w:rsidRPr="004A76B9">
        <w:rPr>
          <w:rFonts w:ascii="Times New Roman" w:eastAsia="仿宋" w:hAnsi="Times New Roman" w:cs="Times New Roman"/>
          <w:bCs/>
          <w:color w:val="000000" w:themeColor="text1"/>
          <w:sz w:val="32"/>
          <w:szCs w:val="32"/>
        </w:rPr>
        <w:lastRenderedPageBreak/>
        <w:t>泥性能确定；</w:t>
      </w:r>
      <w:r w:rsidRPr="00C876FD">
        <w:rPr>
          <w:rFonts w:ascii="Times New Roman" w:eastAsia="仿宋" w:hAnsi="Times New Roman" w:cs="Times New Roman"/>
          <w:bCs/>
          <w:color w:val="000000" w:themeColor="text1"/>
          <w:sz w:val="32"/>
          <w:szCs w:val="32"/>
        </w:rPr>
        <w:t>采用缓凝型外加剂、大掺量矿物掺合料配制的混凝土</w:t>
      </w:r>
      <w:r w:rsidRPr="00C876FD">
        <w:rPr>
          <w:rFonts w:ascii="Times New Roman" w:eastAsia="仿宋" w:hAnsi="Times New Roman" w:cs="Times New Roman" w:hint="eastAsia"/>
          <w:bCs/>
          <w:color w:val="000000" w:themeColor="text1"/>
          <w:sz w:val="32"/>
          <w:szCs w:val="32"/>
        </w:rPr>
        <w:t>和</w:t>
      </w:r>
      <w:r w:rsidRPr="00C876FD">
        <w:rPr>
          <w:rFonts w:ascii="Times New Roman" w:eastAsia="仿宋" w:hAnsi="Times New Roman" w:cs="Times New Roman"/>
          <w:bCs/>
          <w:color w:val="000000" w:themeColor="text1"/>
          <w:sz w:val="32"/>
          <w:szCs w:val="32"/>
        </w:rPr>
        <w:t>抗渗混凝土、</w:t>
      </w:r>
      <w:r w:rsidRPr="00C876FD">
        <w:rPr>
          <w:rFonts w:ascii="Times New Roman" w:eastAsia="仿宋" w:hAnsi="Times New Roman" w:cs="Times New Roman"/>
          <w:bCs/>
          <w:color w:val="000000" w:themeColor="text1"/>
          <w:sz w:val="32"/>
          <w:szCs w:val="32"/>
        </w:rPr>
        <w:t>C60</w:t>
      </w:r>
      <w:r w:rsidRPr="00C876FD">
        <w:rPr>
          <w:rFonts w:ascii="Times New Roman" w:eastAsia="仿宋" w:hAnsi="Times New Roman" w:cs="Times New Roman"/>
          <w:bCs/>
          <w:color w:val="000000" w:themeColor="text1"/>
          <w:sz w:val="32"/>
          <w:szCs w:val="32"/>
        </w:rPr>
        <w:t>及以上强度等级的混凝土</w:t>
      </w:r>
      <w:r w:rsidR="008E7AF0">
        <w:rPr>
          <w:rFonts w:ascii="Times New Roman" w:eastAsia="仿宋" w:hAnsi="Times New Roman" w:cs="Times New Roman" w:hint="eastAsia"/>
          <w:bCs/>
          <w:color w:val="000000" w:themeColor="text1"/>
          <w:sz w:val="32"/>
          <w:szCs w:val="32"/>
        </w:rPr>
        <w:t>、</w:t>
      </w:r>
      <w:r w:rsidR="008E7AF0" w:rsidRPr="004A76B9">
        <w:rPr>
          <w:rFonts w:ascii="Times New Roman" w:eastAsia="仿宋" w:hAnsi="Times New Roman" w:cs="Times New Roman"/>
          <w:bCs/>
          <w:color w:val="000000" w:themeColor="text1"/>
          <w:sz w:val="32"/>
          <w:szCs w:val="32"/>
        </w:rPr>
        <w:t>后浇带混凝土</w:t>
      </w:r>
      <w:r w:rsidRPr="00C876FD">
        <w:rPr>
          <w:rFonts w:ascii="Times New Roman" w:eastAsia="仿宋" w:hAnsi="Times New Roman" w:cs="Times New Roman"/>
          <w:bCs/>
          <w:color w:val="000000" w:themeColor="text1"/>
          <w:sz w:val="32"/>
          <w:szCs w:val="32"/>
        </w:rPr>
        <w:t>，养护时间应不少于</w:t>
      </w:r>
      <w:r w:rsidRPr="00C876FD">
        <w:rPr>
          <w:rFonts w:ascii="Times New Roman" w:eastAsia="仿宋" w:hAnsi="Times New Roman" w:cs="Times New Roman"/>
          <w:bCs/>
          <w:color w:val="000000" w:themeColor="text1"/>
          <w:sz w:val="32"/>
          <w:szCs w:val="32"/>
        </w:rPr>
        <w:t>14d</w:t>
      </w:r>
      <w:r w:rsidR="00225461">
        <w:rPr>
          <w:rFonts w:ascii="Times New Roman" w:eastAsia="仿宋" w:hAnsi="Times New Roman" w:cs="Times New Roman" w:hint="eastAsia"/>
          <w:bCs/>
          <w:color w:val="000000" w:themeColor="text1"/>
          <w:sz w:val="32"/>
          <w:szCs w:val="32"/>
        </w:rPr>
        <w:t>；</w:t>
      </w:r>
      <w:r w:rsidR="00225461" w:rsidRPr="004A76B9">
        <w:rPr>
          <w:rFonts w:ascii="Times New Roman" w:eastAsia="仿宋" w:hAnsi="Times New Roman" w:cs="Times New Roman"/>
          <w:bCs/>
          <w:color w:val="000000" w:themeColor="text1"/>
          <w:sz w:val="32"/>
          <w:szCs w:val="32"/>
        </w:rPr>
        <w:t>地下室底层墙、柱和上部结构首层墙、柱宜适当增加养护时间</w:t>
      </w:r>
      <w:r w:rsidR="00225461" w:rsidRPr="00C876FD">
        <w:rPr>
          <w:rFonts w:ascii="Times New Roman" w:eastAsia="仿宋" w:hAnsi="Times New Roman" w:cs="Times New Roman"/>
          <w:bCs/>
          <w:color w:val="000000" w:themeColor="text1"/>
          <w:sz w:val="32"/>
          <w:szCs w:val="32"/>
        </w:rPr>
        <w:t>。</w:t>
      </w:r>
    </w:p>
    <w:p w:rsidR="00621353" w:rsidRPr="00C876FD" w:rsidRDefault="00225461" w:rsidP="00621353">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Pr>
          <w:rFonts w:ascii="Times New Roman" w:eastAsia="仿宋" w:hAnsi="Times New Roman" w:cs="Times New Roman" w:hint="eastAsia"/>
          <w:bCs/>
          <w:color w:val="000000" w:themeColor="text1"/>
          <w:sz w:val="32"/>
          <w:szCs w:val="32"/>
        </w:rPr>
        <w:t>3</w:t>
      </w:r>
      <w:r w:rsidR="002E5C2A" w:rsidRPr="00C876FD">
        <w:rPr>
          <w:rFonts w:ascii="Times New Roman" w:eastAsia="仿宋" w:hAnsi="Times New Roman" w:cs="Times New Roman"/>
          <w:bCs/>
          <w:color w:val="000000" w:themeColor="text1"/>
          <w:sz w:val="32"/>
          <w:szCs w:val="32"/>
        </w:rPr>
        <w:t>、混凝土强度达到</w:t>
      </w:r>
      <w:r w:rsidR="002E5C2A" w:rsidRPr="00C876FD">
        <w:rPr>
          <w:rFonts w:ascii="Times New Roman" w:eastAsia="仿宋" w:hAnsi="Times New Roman" w:cs="Times New Roman"/>
          <w:bCs/>
          <w:color w:val="000000" w:themeColor="text1"/>
          <w:sz w:val="32"/>
          <w:szCs w:val="32"/>
        </w:rPr>
        <w:t>1.2MPa</w:t>
      </w:r>
      <w:r w:rsidR="002E5C2A" w:rsidRPr="00C876FD">
        <w:rPr>
          <w:rFonts w:ascii="Times New Roman" w:eastAsia="仿宋" w:hAnsi="Times New Roman" w:cs="Times New Roman"/>
          <w:bCs/>
          <w:color w:val="000000" w:themeColor="text1"/>
          <w:sz w:val="32"/>
          <w:szCs w:val="32"/>
        </w:rPr>
        <w:t>前，不得在其上踩踏、堆放物料、安装模板及支架等。</w:t>
      </w:r>
    </w:p>
    <w:p w:rsidR="00621353" w:rsidRPr="00C876FD" w:rsidRDefault="00225461" w:rsidP="00621353">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Pr>
          <w:rFonts w:ascii="Times New Roman" w:eastAsia="仿宋" w:hAnsi="Times New Roman" w:cs="Times New Roman" w:hint="eastAsia"/>
          <w:bCs/>
          <w:color w:val="000000" w:themeColor="text1"/>
          <w:sz w:val="32"/>
          <w:szCs w:val="32"/>
        </w:rPr>
        <w:t>4</w:t>
      </w:r>
      <w:r w:rsidR="00621353" w:rsidRPr="00C876FD">
        <w:rPr>
          <w:rFonts w:ascii="Times New Roman" w:eastAsia="仿宋" w:hAnsi="Times New Roman" w:cs="Times New Roman" w:hint="eastAsia"/>
          <w:bCs/>
          <w:color w:val="000000" w:themeColor="text1"/>
          <w:sz w:val="32"/>
          <w:szCs w:val="32"/>
        </w:rPr>
        <w:t>、施工单位在混凝土养护期间，发现混凝土异常情况，</w:t>
      </w:r>
      <w:r>
        <w:rPr>
          <w:rFonts w:ascii="Times New Roman" w:eastAsia="仿宋" w:hAnsi="Times New Roman" w:cs="Times New Roman" w:hint="eastAsia"/>
          <w:bCs/>
          <w:color w:val="000000" w:themeColor="text1"/>
          <w:sz w:val="32"/>
          <w:szCs w:val="32"/>
        </w:rPr>
        <w:t>应联合混凝土生产单位分析原因</w:t>
      </w:r>
      <w:r w:rsidR="00621353" w:rsidRPr="00C876FD">
        <w:rPr>
          <w:rFonts w:ascii="Times New Roman" w:eastAsia="仿宋" w:hAnsi="Times New Roman" w:cs="Times New Roman" w:hint="eastAsia"/>
          <w:bCs/>
          <w:color w:val="000000" w:themeColor="text1"/>
          <w:sz w:val="32"/>
          <w:szCs w:val="32"/>
        </w:rPr>
        <w:t>，并及时处理。</w:t>
      </w:r>
    </w:p>
    <w:p w:rsidR="00380E37" w:rsidRPr="00C876FD" w:rsidRDefault="00225461">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Pr>
          <w:rFonts w:ascii="Times New Roman" w:eastAsia="仿宋" w:hAnsi="Times New Roman" w:cs="Times New Roman" w:hint="eastAsia"/>
          <w:bCs/>
          <w:color w:val="000000" w:themeColor="text1"/>
          <w:sz w:val="32"/>
          <w:szCs w:val="32"/>
        </w:rPr>
        <w:t>5</w:t>
      </w:r>
      <w:r w:rsidR="002E5C2A" w:rsidRPr="00C876FD">
        <w:rPr>
          <w:rFonts w:ascii="Times New Roman" w:eastAsia="仿宋" w:hAnsi="Times New Roman" w:cs="Times New Roman"/>
          <w:bCs/>
          <w:color w:val="000000" w:themeColor="text1"/>
          <w:sz w:val="32"/>
          <w:szCs w:val="32"/>
        </w:rPr>
        <w:t>、</w:t>
      </w:r>
      <w:r w:rsidR="002E5C2A" w:rsidRPr="00C876FD">
        <w:rPr>
          <w:rFonts w:ascii="Times New Roman" w:eastAsia="仿宋" w:hAnsi="Times New Roman" w:cs="Times New Roman" w:hint="eastAsia"/>
          <w:bCs/>
          <w:color w:val="000000" w:themeColor="text1"/>
          <w:sz w:val="32"/>
          <w:szCs w:val="32"/>
        </w:rPr>
        <w:t>结构</w:t>
      </w:r>
      <w:r w:rsidR="002E5C2A" w:rsidRPr="00C876FD">
        <w:rPr>
          <w:rFonts w:ascii="Times New Roman" w:eastAsia="仿宋" w:hAnsi="Times New Roman" w:cs="Times New Roman"/>
          <w:bCs/>
          <w:color w:val="000000" w:themeColor="text1"/>
          <w:sz w:val="32"/>
          <w:szCs w:val="32"/>
        </w:rPr>
        <w:t>实体</w:t>
      </w:r>
      <w:r w:rsidR="002E5C2A" w:rsidRPr="00C876FD">
        <w:rPr>
          <w:rFonts w:ascii="Times New Roman" w:eastAsia="仿宋" w:hAnsi="Times New Roman" w:cs="Times New Roman" w:hint="eastAsia"/>
          <w:bCs/>
          <w:color w:val="000000" w:themeColor="text1"/>
          <w:sz w:val="32"/>
          <w:szCs w:val="32"/>
        </w:rPr>
        <w:t>混凝土强度检验应符合下列规定：</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）结构实体混凝土强度应按不同强度等级分别检验，检验方法宜采用同条件养护试件方法</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当未取得同条件养护试件或同条件养护试件强度不符合要求时，可采用回弹</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取芯法检验</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bCs/>
          <w:color w:val="000000" w:themeColor="text1"/>
          <w:sz w:val="32"/>
          <w:szCs w:val="32"/>
        </w:rPr>
      </w:pP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）同条件养护试件</w:t>
      </w:r>
      <w:r w:rsidRPr="00C876FD">
        <w:rPr>
          <w:rFonts w:ascii="Times New Roman" w:eastAsia="仿宋" w:hAnsi="Times New Roman" w:cs="Times New Roman"/>
          <w:bCs/>
          <w:color w:val="000000" w:themeColor="text1"/>
          <w:sz w:val="32"/>
          <w:szCs w:val="32"/>
        </w:rPr>
        <w:t>等效养护龄期可取日平均温度逐日累计达到</w:t>
      </w:r>
      <w:r w:rsidRPr="00C876FD">
        <w:rPr>
          <w:rFonts w:ascii="Times New Roman" w:eastAsia="仿宋" w:hAnsi="Times New Roman" w:cs="Times New Roman"/>
          <w:bCs/>
          <w:color w:val="000000" w:themeColor="text1"/>
          <w:sz w:val="32"/>
          <w:szCs w:val="32"/>
        </w:rPr>
        <w:t>600℃·d</w:t>
      </w:r>
      <w:r w:rsidRPr="00C876FD">
        <w:rPr>
          <w:rFonts w:ascii="Times New Roman" w:eastAsia="仿宋" w:hAnsi="Times New Roman" w:cs="Times New Roman"/>
          <w:bCs/>
          <w:color w:val="000000" w:themeColor="text1"/>
          <w:sz w:val="32"/>
          <w:szCs w:val="32"/>
        </w:rPr>
        <w:t>时所对应的龄期，且不</w:t>
      </w:r>
      <w:r w:rsidRPr="00C876FD">
        <w:rPr>
          <w:rFonts w:ascii="Times New Roman" w:eastAsia="仿宋" w:hAnsi="Times New Roman" w:cs="Times New Roman" w:hint="eastAsia"/>
          <w:bCs/>
          <w:color w:val="000000" w:themeColor="text1"/>
          <w:sz w:val="32"/>
          <w:szCs w:val="32"/>
        </w:rPr>
        <w:t>少</w:t>
      </w:r>
      <w:r w:rsidRPr="00C876FD">
        <w:rPr>
          <w:rFonts w:ascii="Times New Roman" w:eastAsia="仿宋" w:hAnsi="Times New Roman" w:cs="Times New Roman"/>
          <w:bCs/>
          <w:color w:val="000000" w:themeColor="text1"/>
          <w:sz w:val="32"/>
          <w:szCs w:val="32"/>
        </w:rPr>
        <w:t>于</w:t>
      </w:r>
      <w:r w:rsidRPr="00C876FD">
        <w:rPr>
          <w:rFonts w:ascii="Times New Roman" w:eastAsia="仿宋" w:hAnsi="Times New Roman" w:cs="Times New Roman"/>
          <w:bCs/>
          <w:color w:val="000000" w:themeColor="text1"/>
          <w:sz w:val="32"/>
          <w:szCs w:val="32"/>
        </w:rPr>
        <w:t>14d</w:t>
      </w:r>
      <w:r w:rsidRPr="00C876FD">
        <w:rPr>
          <w:rFonts w:ascii="Times New Roman" w:eastAsia="仿宋" w:hAnsi="Times New Roman" w:cs="Times New Roman" w:hint="eastAsia"/>
          <w:bCs/>
          <w:color w:val="000000" w:themeColor="text1"/>
          <w:sz w:val="32"/>
          <w:szCs w:val="32"/>
        </w:rPr>
        <w:t>，</w:t>
      </w:r>
      <w:r w:rsidRPr="00C876FD">
        <w:rPr>
          <w:rFonts w:ascii="Times New Roman" w:eastAsia="仿宋" w:hAnsi="Times New Roman" w:cs="Times New Roman"/>
          <w:bCs/>
          <w:color w:val="000000" w:themeColor="text1"/>
          <w:sz w:val="32"/>
          <w:szCs w:val="32"/>
        </w:rPr>
        <w:t>日平均温度为</w:t>
      </w:r>
      <w:r w:rsidRPr="00C876FD">
        <w:rPr>
          <w:rFonts w:ascii="Times New Roman" w:eastAsia="仿宋" w:hAnsi="Times New Roman" w:cs="Times New Roman"/>
          <w:bCs/>
          <w:color w:val="000000" w:themeColor="text1"/>
          <w:sz w:val="32"/>
          <w:szCs w:val="32"/>
        </w:rPr>
        <w:t>0℃</w:t>
      </w:r>
      <w:r w:rsidRPr="00C876FD">
        <w:rPr>
          <w:rFonts w:ascii="Times New Roman" w:eastAsia="仿宋" w:hAnsi="Times New Roman" w:cs="Times New Roman"/>
          <w:bCs/>
          <w:color w:val="000000" w:themeColor="text1"/>
          <w:sz w:val="32"/>
          <w:szCs w:val="32"/>
        </w:rPr>
        <w:t>及以下的龄期不计入</w:t>
      </w:r>
      <w:r w:rsidRPr="00C876FD">
        <w:rPr>
          <w:rFonts w:ascii="Times New Roman" w:eastAsia="仿宋" w:hAnsi="Times New Roman" w:cs="Times New Roman" w:hint="eastAsia"/>
          <w:bCs/>
          <w:color w:val="000000" w:themeColor="text1"/>
          <w:sz w:val="32"/>
          <w:szCs w:val="32"/>
        </w:rPr>
        <w:t>；</w:t>
      </w:r>
    </w:p>
    <w:p w:rsidR="0003018A"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）同条件养护试件</w:t>
      </w:r>
      <w:r w:rsidRPr="00C876FD">
        <w:rPr>
          <w:rFonts w:ascii="Times New Roman" w:eastAsia="仿宋" w:hAnsi="Times New Roman" w:cs="Times New Roman" w:hint="eastAsia"/>
          <w:color w:val="000000" w:themeColor="text1"/>
          <w:sz w:val="32"/>
          <w:szCs w:val="32"/>
        </w:rPr>
        <w:t>及</w:t>
      </w:r>
      <w:r w:rsidRPr="00C876FD">
        <w:rPr>
          <w:rFonts w:ascii="Times New Roman" w:eastAsia="仿宋" w:hAnsi="Times New Roman" w:cs="Times New Roman"/>
          <w:color w:val="000000" w:themeColor="text1"/>
          <w:sz w:val="32"/>
          <w:szCs w:val="32"/>
        </w:rPr>
        <w:t>回弹</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取芯法检验</w:t>
      </w:r>
      <w:r w:rsidRPr="00C876FD">
        <w:rPr>
          <w:rFonts w:ascii="Times New Roman" w:eastAsia="仿宋" w:hAnsi="Times New Roman" w:cs="Times New Roman" w:hint="eastAsia"/>
          <w:color w:val="000000" w:themeColor="text1"/>
          <w:sz w:val="32"/>
          <w:szCs w:val="32"/>
        </w:rPr>
        <w:t>应符合《混凝</w:t>
      </w:r>
      <w:r w:rsidR="0003018A" w:rsidRPr="00C876FD">
        <w:rPr>
          <w:rFonts w:ascii="Times New Roman" w:eastAsia="仿宋" w:hAnsi="Times New Roman" w:cs="Times New Roman" w:hint="eastAsia"/>
          <w:color w:val="000000" w:themeColor="text1"/>
          <w:sz w:val="32"/>
          <w:szCs w:val="32"/>
        </w:rPr>
        <w:t>土结构工程施工质量验收规范》</w:t>
      </w:r>
      <w:r w:rsidR="0003018A" w:rsidRPr="00C876FD">
        <w:rPr>
          <w:rFonts w:ascii="Times New Roman" w:eastAsia="仿宋" w:hAnsi="Times New Roman" w:cs="Times New Roman"/>
          <w:color w:val="000000" w:themeColor="text1"/>
          <w:sz w:val="32"/>
          <w:szCs w:val="32"/>
        </w:rPr>
        <w:t>GB</w:t>
      </w:r>
      <w:r w:rsidR="0003018A" w:rsidRPr="00C876FD">
        <w:rPr>
          <w:rFonts w:ascii="Times New Roman" w:eastAsia="仿宋" w:hAnsi="Times New Roman" w:cs="Times New Roman" w:hint="eastAsia"/>
          <w:color w:val="000000" w:themeColor="text1"/>
          <w:sz w:val="32"/>
          <w:szCs w:val="32"/>
        </w:rPr>
        <w:t>50204</w:t>
      </w:r>
      <w:r w:rsidR="0003018A" w:rsidRPr="00C876FD">
        <w:rPr>
          <w:rFonts w:ascii="Times New Roman" w:eastAsia="仿宋" w:hAnsi="Times New Roman" w:cs="Times New Roman"/>
          <w:color w:val="000000" w:themeColor="text1"/>
          <w:sz w:val="32"/>
          <w:szCs w:val="32"/>
        </w:rPr>
        <w:t>规定</w:t>
      </w:r>
      <w:r w:rsidR="0003018A">
        <w:rPr>
          <w:rFonts w:ascii="Times New Roman" w:eastAsia="仿宋" w:hAnsi="Times New Roman" w:cs="Times New Roman" w:hint="eastAsia"/>
          <w:color w:val="000000" w:themeColor="text1"/>
          <w:sz w:val="32"/>
          <w:szCs w:val="32"/>
        </w:rPr>
        <w:t>。</w:t>
      </w:r>
    </w:p>
    <w:p w:rsidR="00A30EB7" w:rsidRPr="00C876FD" w:rsidRDefault="00A30EB7">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p>
    <w:p w:rsidR="00380E37" w:rsidRPr="00C876FD" w:rsidRDefault="002E5C2A" w:rsidP="000E53A4">
      <w:pPr>
        <w:pStyle w:val="1"/>
        <w:keepNext w:val="0"/>
        <w:keepLines w:val="0"/>
        <w:overflowPunct w:val="0"/>
        <w:spacing w:line="460" w:lineRule="exact"/>
        <w:ind w:firstLineChars="150" w:firstLine="542"/>
        <w:contextualSpacing/>
        <w:jc w:val="left"/>
        <w:rPr>
          <w:rFonts w:ascii="Times New Roman" w:eastAsia="仿宋" w:hAnsi="Times New Roman" w:cs="Times New Roman"/>
          <w:color w:val="000000" w:themeColor="text1"/>
        </w:rPr>
      </w:pPr>
      <w:bookmarkStart w:id="24" w:name="_Toc11869"/>
      <w:r w:rsidRPr="00C876FD">
        <w:rPr>
          <w:rFonts w:ascii="Times New Roman" w:eastAsia="仿宋" w:hAnsi="Times New Roman" w:cs="Times New Roman"/>
          <w:color w:val="000000" w:themeColor="text1"/>
        </w:rPr>
        <w:t>十一、资料管理</w:t>
      </w:r>
      <w:bookmarkEnd w:id="24"/>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25" w:name="_Toc22143"/>
      <w:r w:rsidRPr="00C876FD">
        <w:rPr>
          <w:rFonts w:ascii="Times New Roman" w:hAnsi="Times New Roman" w:cs="Times New Roman"/>
          <w:color w:val="000000" w:themeColor="text1"/>
        </w:rPr>
        <w:t>（一）通用要求</w:t>
      </w:r>
      <w:bookmarkEnd w:id="25"/>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、预拌混凝土生产企业和</w:t>
      </w:r>
      <w:r w:rsidR="001024D9">
        <w:rPr>
          <w:rFonts w:ascii="Times New Roman" w:eastAsia="仿宋" w:hAnsi="Times New Roman" w:cs="Times New Roman"/>
          <w:color w:val="000000" w:themeColor="text1"/>
          <w:sz w:val="32"/>
          <w:szCs w:val="32"/>
        </w:rPr>
        <w:t>施工单位</w:t>
      </w:r>
      <w:r w:rsidRPr="00C876FD">
        <w:rPr>
          <w:rFonts w:ascii="Times New Roman" w:eastAsia="仿宋" w:hAnsi="Times New Roman" w:cs="Times New Roman" w:hint="eastAsia"/>
          <w:color w:val="000000" w:themeColor="text1"/>
          <w:sz w:val="32"/>
          <w:szCs w:val="32"/>
        </w:rPr>
        <w:t>应建</w:t>
      </w:r>
      <w:r w:rsidRPr="00C876FD">
        <w:rPr>
          <w:rFonts w:ascii="Times New Roman" w:eastAsia="仿宋" w:hAnsi="Times New Roman" w:cs="Times New Roman"/>
          <w:color w:val="000000" w:themeColor="text1"/>
          <w:sz w:val="32"/>
          <w:szCs w:val="32"/>
        </w:rPr>
        <w:t>立完善的资料管理制度。</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归档</w:t>
      </w:r>
      <w:r w:rsidRPr="00C876FD">
        <w:rPr>
          <w:rFonts w:ascii="Times New Roman" w:eastAsia="仿宋" w:hAnsi="Times New Roman" w:cs="Times New Roman"/>
          <w:color w:val="000000" w:themeColor="text1"/>
          <w:sz w:val="32"/>
          <w:szCs w:val="32"/>
        </w:rPr>
        <w:t>资料应设专人管理</w:t>
      </w:r>
      <w:r w:rsidRPr="00C876FD">
        <w:rPr>
          <w:rFonts w:ascii="Times New Roman" w:eastAsia="仿宋" w:hAnsi="Times New Roman" w:cs="Times New Roman" w:hint="eastAsia"/>
          <w:color w:val="000000" w:themeColor="text1"/>
          <w:sz w:val="32"/>
          <w:szCs w:val="32"/>
        </w:rPr>
        <w:t>，资料</w:t>
      </w:r>
      <w:r w:rsidRPr="00C876FD">
        <w:rPr>
          <w:rFonts w:ascii="Times New Roman" w:eastAsia="仿宋" w:hAnsi="Times New Roman" w:cs="Times New Roman"/>
          <w:color w:val="000000" w:themeColor="text1"/>
          <w:sz w:val="32"/>
          <w:szCs w:val="32"/>
        </w:rPr>
        <w:t>存放环境应满足档案管理要求。</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、资料填写应内容齐全、字迹清晰、书写规范，并符合有关规定。原始记录严禁随意更改，因笔误需要更改</w:t>
      </w:r>
      <w:r w:rsidRPr="00C876FD">
        <w:rPr>
          <w:rFonts w:ascii="Times New Roman" w:eastAsia="仿宋" w:hAnsi="Times New Roman" w:cs="Times New Roman" w:hint="eastAsia"/>
          <w:color w:val="000000" w:themeColor="text1"/>
          <w:sz w:val="32"/>
          <w:szCs w:val="32"/>
        </w:rPr>
        <w:t>的，</w:t>
      </w:r>
      <w:r w:rsidRPr="00C876FD">
        <w:rPr>
          <w:rFonts w:ascii="Times New Roman" w:eastAsia="仿宋" w:hAnsi="Times New Roman" w:cs="Times New Roman"/>
          <w:color w:val="000000" w:themeColor="text1"/>
          <w:sz w:val="32"/>
          <w:szCs w:val="32"/>
        </w:rPr>
        <w:t>应在错误处杠改，并注明更改人、更改日期。</w:t>
      </w:r>
    </w:p>
    <w:p w:rsidR="00E5710B" w:rsidRPr="00C876FD" w:rsidRDefault="00E5710B" w:rsidP="00E5710B">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hint="eastAsia"/>
          <w:color w:val="000000" w:themeColor="text1"/>
          <w:sz w:val="32"/>
          <w:szCs w:val="32"/>
        </w:rPr>
        <w:t>、归档资料采用电子档案方式时，应符合《湖北省建</w:t>
      </w:r>
      <w:r w:rsidRPr="00C876FD">
        <w:rPr>
          <w:rFonts w:ascii="Times New Roman" w:eastAsia="仿宋" w:hAnsi="Times New Roman" w:cs="Times New Roman" w:hint="eastAsia"/>
          <w:color w:val="000000" w:themeColor="text1"/>
          <w:sz w:val="32"/>
          <w:szCs w:val="32"/>
        </w:rPr>
        <w:lastRenderedPageBreak/>
        <w:t>设工程电子文件与电子档案管理规范》（</w:t>
      </w:r>
      <w:r w:rsidRPr="00C876FD">
        <w:rPr>
          <w:rFonts w:ascii="Times New Roman" w:eastAsia="仿宋" w:hAnsi="Times New Roman" w:cs="Times New Roman" w:hint="eastAsia"/>
          <w:color w:val="000000" w:themeColor="text1"/>
          <w:sz w:val="32"/>
          <w:szCs w:val="32"/>
        </w:rPr>
        <w:t>DB42 /T1511-2019</w:t>
      </w:r>
      <w:r w:rsidRPr="00C876FD">
        <w:rPr>
          <w:rFonts w:ascii="Times New Roman" w:eastAsia="仿宋" w:hAnsi="Times New Roman" w:cs="Times New Roman" w:hint="eastAsia"/>
          <w:color w:val="000000" w:themeColor="text1"/>
          <w:sz w:val="32"/>
          <w:szCs w:val="32"/>
        </w:rPr>
        <w:t>）的要求。</w:t>
      </w:r>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26" w:name="_Toc30791"/>
      <w:r w:rsidRPr="00C876FD">
        <w:rPr>
          <w:rFonts w:ascii="Times New Roman" w:hAnsi="Times New Roman" w:cs="Times New Roman"/>
          <w:color w:val="000000" w:themeColor="text1"/>
        </w:rPr>
        <w:t>（二）生产企业</w:t>
      </w:r>
      <w:bookmarkEnd w:id="26"/>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预拌混凝土生产企业应对生产过程中的各种资料、数据及时整理、归档、保存。</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hint="eastAsia"/>
          <w:color w:val="000000" w:themeColor="text1"/>
          <w:sz w:val="32"/>
          <w:szCs w:val="32"/>
        </w:rPr>
        <w:t>、归档</w:t>
      </w:r>
      <w:r w:rsidRPr="00C876FD">
        <w:rPr>
          <w:rFonts w:ascii="Times New Roman" w:eastAsia="仿宋" w:hAnsi="Times New Roman" w:cs="Times New Roman"/>
          <w:color w:val="000000" w:themeColor="text1"/>
          <w:sz w:val="32"/>
          <w:szCs w:val="32"/>
        </w:rPr>
        <w:t>资料包括：（</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供应</w:t>
      </w:r>
      <w:r w:rsidRPr="00C876FD">
        <w:rPr>
          <w:rFonts w:ascii="Times New Roman" w:eastAsia="仿宋" w:hAnsi="Times New Roman" w:cs="Times New Roman"/>
          <w:color w:val="000000" w:themeColor="text1"/>
          <w:sz w:val="32"/>
          <w:szCs w:val="32"/>
        </w:rPr>
        <w:t>合同；（</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）生产任务单；（</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）混凝土配合比通知单；（</w:t>
      </w: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）开盘鉴定</w:t>
      </w:r>
      <w:r w:rsidR="00621353" w:rsidRPr="00C876FD">
        <w:rPr>
          <w:rFonts w:ascii="Times New Roman" w:eastAsia="仿宋" w:hAnsi="Times New Roman" w:cs="Times New Roman" w:hint="eastAsia"/>
          <w:color w:val="000000" w:themeColor="text1"/>
          <w:sz w:val="32"/>
          <w:szCs w:val="32"/>
        </w:rPr>
        <w:t>（含首次开盘鉴定记录及每工程开盘记录）</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配合比</w:t>
      </w:r>
      <w:r w:rsidRPr="00C876FD">
        <w:rPr>
          <w:rFonts w:ascii="Times New Roman" w:eastAsia="仿宋" w:hAnsi="Times New Roman" w:cs="Times New Roman"/>
          <w:color w:val="000000" w:themeColor="text1"/>
          <w:sz w:val="32"/>
          <w:szCs w:val="32"/>
        </w:rPr>
        <w:t>调整记录；（</w:t>
      </w:r>
      <w:r w:rsidRPr="00C876FD">
        <w:rPr>
          <w:rFonts w:ascii="Times New Roman" w:eastAsia="仿宋" w:hAnsi="Times New Roman" w:cs="Times New Roman"/>
          <w:color w:val="000000" w:themeColor="text1"/>
          <w:sz w:val="32"/>
          <w:szCs w:val="32"/>
        </w:rPr>
        <w:t>6</w:t>
      </w:r>
      <w:r w:rsidRPr="00C876FD">
        <w:rPr>
          <w:rFonts w:ascii="Times New Roman" w:eastAsia="仿宋" w:hAnsi="Times New Roman" w:cs="Times New Roman"/>
          <w:color w:val="000000" w:themeColor="text1"/>
          <w:sz w:val="32"/>
          <w:szCs w:val="32"/>
        </w:rPr>
        <w:t>）原材料试验记录及报告；（</w:t>
      </w:r>
      <w:r w:rsidRPr="00C876FD">
        <w:rPr>
          <w:rFonts w:ascii="Times New Roman" w:eastAsia="仿宋" w:hAnsi="Times New Roman" w:cs="Times New Roman"/>
          <w:color w:val="000000" w:themeColor="text1"/>
          <w:sz w:val="32"/>
          <w:szCs w:val="32"/>
        </w:rPr>
        <w:t>7</w:t>
      </w:r>
      <w:r w:rsidRPr="00C876FD">
        <w:rPr>
          <w:rFonts w:ascii="Times New Roman" w:eastAsia="仿宋" w:hAnsi="Times New Roman" w:cs="Times New Roman"/>
          <w:color w:val="000000" w:themeColor="text1"/>
          <w:sz w:val="32"/>
          <w:szCs w:val="32"/>
        </w:rPr>
        <w:t>）混凝土强度和耐久性试验记录及报告；（</w:t>
      </w:r>
      <w:r w:rsidRPr="00C876FD">
        <w:rPr>
          <w:rFonts w:ascii="Times New Roman" w:eastAsia="仿宋" w:hAnsi="Times New Roman" w:cs="Times New Roman"/>
          <w:color w:val="000000" w:themeColor="text1"/>
          <w:sz w:val="32"/>
          <w:szCs w:val="32"/>
        </w:rPr>
        <w:t>8</w:t>
      </w:r>
      <w:r w:rsidRPr="00C876FD">
        <w:rPr>
          <w:rFonts w:ascii="Times New Roman" w:eastAsia="仿宋" w:hAnsi="Times New Roman" w:cs="Times New Roman"/>
          <w:color w:val="000000" w:themeColor="text1"/>
          <w:sz w:val="32"/>
          <w:szCs w:val="32"/>
        </w:rPr>
        <w:t>）混凝土氯离子含量和碱总</w:t>
      </w:r>
      <w:r w:rsidRPr="00C876FD">
        <w:rPr>
          <w:rFonts w:ascii="Times New Roman" w:eastAsia="仿宋" w:hAnsi="Times New Roman" w:cs="Times New Roman" w:hint="eastAsia"/>
          <w:color w:val="000000" w:themeColor="text1"/>
          <w:sz w:val="32"/>
          <w:szCs w:val="32"/>
        </w:rPr>
        <w:t>含</w:t>
      </w:r>
      <w:r w:rsidRPr="00C876FD">
        <w:rPr>
          <w:rFonts w:ascii="Times New Roman" w:eastAsia="仿宋" w:hAnsi="Times New Roman" w:cs="Times New Roman"/>
          <w:color w:val="000000" w:themeColor="text1"/>
          <w:sz w:val="32"/>
          <w:szCs w:val="32"/>
        </w:rPr>
        <w:t>量计算书；（</w:t>
      </w:r>
      <w:r w:rsidRPr="00C876FD">
        <w:rPr>
          <w:rFonts w:ascii="Times New Roman" w:eastAsia="仿宋" w:hAnsi="Times New Roman" w:cs="Times New Roman"/>
          <w:color w:val="000000" w:themeColor="text1"/>
          <w:sz w:val="32"/>
          <w:szCs w:val="32"/>
        </w:rPr>
        <w:t>9</w:t>
      </w:r>
      <w:r w:rsidRPr="00C876FD">
        <w:rPr>
          <w:rFonts w:ascii="Times New Roman" w:eastAsia="仿宋" w:hAnsi="Times New Roman" w:cs="Times New Roman"/>
          <w:color w:val="000000" w:themeColor="text1"/>
          <w:sz w:val="32"/>
          <w:szCs w:val="32"/>
        </w:rPr>
        <w:t>）混凝土</w:t>
      </w:r>
      <w:r w:rsidR="00225461">
        <w:rPr>
          <w:rFonts w:ascii="Times New Roman" w:eastAsia="仿宋" w:hAnsi="Times New Roman" w:cs="Times New Roman" w:hint="eastAsia"/>
          <w:color w:val="000000" w:themeColor="text1"/>
          <w:sz w:val="32"/>
          <w:szCs w:val="32"/>
        </w:rPr>
        <w:t>发货单（</w:t>
      </w:r>
      <w:r w:rsidRPr="00C876FD">
        <w:rPr>
          <w:rFonts w:ascii="Times New Roman" w:eastAsia="仿宋" w:hAnsi="Times New Roman" w:cs="Times New Roman"/>
          <w:color w:val="000000" w:themeColor="text1"/>
          <w:sz w:val="32"/>
          <w:szCs w:val="32"/>
        </w:rPr>
        <w:t>运输单</w:t>
      </w:r>
      <w:r w:rsidR="00225461">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10</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预拌</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产品</w:t>
      </w:r>
      <w:r w:rsidRPr="00C876FD">
        <w:rPr>
          <w:rFonts w:ascii="Times New Roman" w:eastAsia="仿宋" w:hAnsi="Times New Roman" w:cs="Times New Roman"/>
          <w:color w:val="000000" w:themeColor="text1"/>
          <w:sz w:val="32"/>
          <w:szCs w:val="32"/>
        </w:rPr>
        <w:t>合格证；（</w:t>
      </w:r>
      <w:r w:rsidRPr="00C876FD">
        <w:rPr>
          <w:rFonts w:ascii="Times New Roman" w:eastAsia="仿宋" w:hAnsi="Times New Roman" w:cs="Times New Roman"/>
          <w:color w:val="000000" w:themeColor="text1"/>
          <w:sz w:val="32"/>
          <w:szCs w:val="32"/>
        </w:rPr>
        <w:t>11</w:t>
      </w:r>
      <w:r w:rsidRPr="00C876FD">
        <w:rPr>
          <w:rFonts w:ascii="Times New Roman" w:eastAsia="仿宋" w:hAnsi="Times New Roman" w:cs="Times New Roman"/>
          <w:color w:val="000000" w:themeColor="text1"/>
          <w:sz w:val="32"/>
          <w:szCs w:val="32"/>
        </w:rPr>
        <w:t>）质量事故分析及处理资料；（</w:t>
      </w:r>
      <w:r w:rsidRPr="00C876FD">
        <w:rPr>
          <w:rFonts w:ascii="Times New Roman" w:eastAsia="仿宋" w:hAnsi="Times New Roman" w:cs="Times New Roman"/>
          <w:color w:val="000000" w:themeColor="text1"/>
          <w:sz w:val="32"/>
          <w:szCs w:val="32"/>
        </w:rPr>
        <w:t>12</w:t>
      </w:r>
      <w:r w:rsidRPr="00C876FD">
        <w:rPr>
          <w:rFonts w:ascii="Times New Roman" w:eastAsia="仿宋" w:hAnsi="Times New Roman" w:cs="Times New Roman"/>
          <w:color w:val="000000" w:themeColor="text1"/>
          <w:sz w:val="32"/>
          <w:szCs w:val="32"/>
        </w:rPr>
        <w:t>）</w:t>
      </w:r>
      <w:r w:rsidR="00302BB0" w:rsidRPr="00C876FD">
        <w:rPr>
          <w:rFonts w:ascii="Times New Roman" w:eastAsia="仿宋" w:hAnsi="Times New Roman" w:cs="Times New Roman"/>
          <w:color w:val="000000" w:themeColor="text1"/>
          <w:sz w:val="32"/>
          <w:szCs w:val="32"/>
        </w:rPr>
        <w:t>其它</w:t>
      </w:r>
      <w:r w:rsidRPr="00C876FD">
        <w:rPr>
          <w:rFonts w:ascii="Times New Roman" w:eastAsia="仿宋" w:hAnsi="Times New Roman" w:cs="Times New Roman"/>
          <w:color w:val="000000" w:themeColor="text1"/>
          <w:sz w:val="32"/>
          <w:szCs w:val="32"/>
        </w:rPr>
        <w:t>与混凝土生产、质量有关的重要文档（计量设备检查记录、生产过程计量记录）。</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hint="eastAsia"/>
          <w:color w:val="000000" w:themeColor="text1"/>
          <w:sz w:val="32"/>
          <w:szCs w:val="32"/>
        </w:rPr>
        <w:t>、归档</w:t>
      </w:r>
      <w:r w:rsidRPr="00C876FD">
        <w:rPr>
          <w:rFonts w:ascii="Times New Roman" w:eastAsia="仿宋" w:hAnsi="Times New Roman" w:cs="Times New Roman"/>
          <w:color w:val="000000" w:themeColor="text1"/>
          <w:sz w:val="32"/>
          <w:szCs w:val="32"/>
        </w:rPr>
        <w:t>资料保存可采用纸质或电子载体形式</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保存期限不少于</w:t>
      </w:r>
      <w:r w:rsidRPr="00C876FD">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color w:val="000000" w:themeColor="text1"/>
          <w:sz w:val="32"/>
          <w:szCs w:val="32"/>
        </w:rPr>
        <w:t>年。预拌混凝土质量检验的相关资料应采用电子载体长期保存。</w:t>
      </w:r>
    </w:p>
    <w:p w:rsidR="00380E37" w:rsidRPr="00C876FD" w:rsidRDefault="002E5C2A" w:rsidP="000E53A4">
      <w:pPr>
        <w:pStyle w:val="2"/>
        <w:keepNext w:val="0"/>
        <w:keepLines w:val="0"/>
        <w:overflowPunct w:val="0"/>
        <w:spacing w:before="0" w:after="0" w:line="460" w:lineRule="exact"/>
        <w:ind w:firstLineChars="150" w:firstLine="482"/>
        <w:contextualSpacing/>
        <w:jc w:val="left"/>
        <w:rPr>
          <w:rFonts w:ascii="Times New Roman" w:hAnsi="Times New Roman" w:cs="Times New Roman"/>
          <w:color w:val="000000" w:themeColor="text1"/>
        </w:rPr>
      </w:pPr>
      <w:bookmarkStart w:id="27" w:name="_Toc10397"/>
      <w:r w:rsidRPr="00C876FD">
        <w:rPr>
          <w:rFonts w:ascii="Times New Roman" w:hAnsi="Times New Roman" w:cs="Times New Roman"/>
          <w:color w:val="000000" w:themeColor="text1"/>
        </w:rPr>
        <w:t>（</w:t>
      </w:r>
      <w:r w:rsidRPr="00C876FD">
        <w:rPr>
          <w:rFonts w:ascii="Times New Roman" w:hAnsi="Times New Roman" w:cs="Times New Roman" w:hint="eastAsia"/>
          <w:color w:val="000000" w:themeColor="text1"/>
        </w:rPr>
        <w:t>三</w:t>
      </w:r>
      <w:r w:rsidRPr="00C876FD">
        <w:rPr>
          <w:rFonts w:ascii="Times New Roman" w:hAnsi="Times New Roman" w:cs="Times New Roman"/>
          <w:color w:val="000000" w:themeColor="text1"/>
        </w:rPr>
        <w:t>）</w:t>
      </w:r>
      <w:r w:rsidR="001024D9">
        <w:rPr>
          <w:rFonts w:ascii="Times New Roman" w:hAnsi="Times New Roman" w:cs="Times New Roman"/>
          <w:color w:val="000000" w:themeColor="text1"/>
        </w:rPr>
        <w:t>施工单位</w:t>
      </w:r>
      <w:bookmarkEnd w:id="27"/>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001024D9">
        <w:rPr>
          <w:rFonts w:ascii="Times New Roman" w:eastAsia="仿宋" w:hAnsi="Times New Roman" w:cs="Times New Roman" w:hint="eastAsia"/>
          <w:color w:val="000000" w:themeColor="text1"/>
          <w:sz w:val="32"/>
          <w:szCs w:val="32"/>
        </w:rPr>
        <w:t>施工单位</w:t>
      </w:r>
      <w:r w:rsidRPr="00C876FD">
        <w:rPr>
          <w:rFonts w:ascii="Times New Roman" w:eastAsia="仿宋" w:hAnsi="Times New Roman" w:cs="Times New Roman"/>
          <w:color w:val="000000" w:themeColor="text1"/>
          <w:sz w:val="32"/>
          <w:szCs w:val="32"/>
        </w:rPr>
        <w:t>应收集整理预拌混凝土供应单位资质等资料。</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、混凝土施工过程相关资料的来源、形成、类别、编号、保存、移交等，应按</w:t>
      </w:r>
      <w:r w:rsidRPr="00C876FD">
        <w:rPr>
          <w:rFonts w:ascii="Times New Roman" w:eastAsia="仿宋" w:hAnsi="Times New Roman" w:cs="Times New Roman" w:hint="eastAsia"/>
          <w:color w:val="000000" w:themeColor="text1"/>
          <w:sz w:val="32"/>
          <w:szCs w:val="32"/>
        </w:rPr>
        <w:t>《建筑工程资料管理规程》</w:t>
      </w:r>
      <w:r w:rsidRPr="00C876FD">
        <w:rPr>
          <w:rFonts w:ascii="Times New Roman" w:eastAsia="仿宋" w:hAnsi="Times New Roman" w:cs="Times New Roman"/>
          <w:color w:val="000000" w:themeColor="text1"/>
          <w:sz w:val="32"/>
          <w:szCs w:val="32"/>
        </w:rPr>
        <w:t>JGJ</w:t>
      </w:r>
      <w:r w:rsidRPr="00C876FD">
        <w:rPr>
          <w:rFonts w:ascii="Times New Roman" w:eastAsia="仿宋" w:hAnsi="Times New Roman" w:cs="Times New Roman" w:hint="eastAsia"/>
          <w:color w:val="000000" w:themeColor="text1"/>
          <w:sz w:val="32"/>
          <w:szCs w:val="32"/>
        </w:rPr>
        <w:t>/T</w:t>
      </w:r>
      <w:r w:rsidRPr="00C876FD">
        <w:rPr>
          <w:rFonts w:ascii="Times New Roman" w:eastAsia="仿宋" w:hAnsi="Times New Roman" w:cs="Times New Roman"/>
          <w:color w:val="000000" w:themeColor="text1"/>
          <w:sz w:val="32"/>
          <w:szCs w:val="32"/>
        </w:rPr>
        <w:t>185</w:t>
      </w:r>
      <w:r w:rsidRPr="00C876FD">
        <w:rPr>
          <w:rFonts w:ascii="Times New Roman" w:eastAsia="仿宋" w:hAnsi="Times New Roman" w:cs="Times New Roman"/>
          <w:color w:val="000000" w:themeColor="text1"/>
          <w:sz w:val="32"/>
          <w:szCs w:val="32"/>
        </w:rPr>
        <w:t>及相关</w:t>
      </w:r>
      <w:r w:rsidRPr="00C876FD">
        <w:rPr>
          <w:rFonts w:ascii="Times New Roman" w:eastAsia="仿宋" w:hAnsi="Times New Roman" w:cs="Times New Roman" w:hint="eastAsia"/>
          <w:color w:val="000000" w:themeColor="text1"/>
          <w:sz w:val="32"/>
          <w:szCs w:val="32"/>
        </w:rPr>
        <w:t>法律</w:t>
      </w:r>
      <w:r w:rsidRPr="00C876FD">
        <w:rPr>
          <w:rFonts w:ascii="Times New Roman" w:eastAsia="仿宋" w:hAnsi="Times New Roman" w:cs="Times New Roman"/>
          <w:color w:val="000000" w:themeColor="text1"/>
          <w:sz w:val="32"/>
          <w:szCs w:val="32"/>
        </w:rPr>
        <w:t>法规规定执行。</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、过程资料</w:t>
      </w:r>
      <w:r w:rsidRPr="00C876FD">
        <w:rPr>
          <w:rFonts w:ascii="Times New Roman" w:eastAsia="仿宋" w:hAnsi="Times New Roman" w:cs="Times New Roman" w:hint="eastAsia"/>
          <w:color w:val="000000" w:themeColor="text1"/>
          <w:sz w:val="32"/>
          <w:szCs w:val="32"/>
        </w:rPr>
        <w:t>包括</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）混凝土配合比通知单；（</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）开盘鉴定</w:t>
      </w:r>
      <w:r w:rsidR="00621353" w:rsidRPr="00C876FD">
        <w:rPr>
          <w:rFonts w:ascii="Times New Roman" w:eastAsia="仿宋" w:hAnsi="Times New Roman" w:cs="Times New Roman" w:hint="eastAsia"/>
          <w:color w:val="000000" w:themeColor="text1"/>
          <w:sz w:val="32"/>
          <w:szCs w:val="32"/>
        </w:rPr>
        <w:t>（每次工程）</w:t>
      </w:r>
      <w:r w:rsidRPr="00C876FD">
        <w:rPr>
          <w:rFonts w:ascii="Times New Roman" w:eastAsia="仿宋" w:hAnsi="Times New Roman" w:cs="Times New Roman"/>
          <w:color w:val="000000" w:themeColor="text1"/>
          <w:sz w:val="32"/>
          <w:szCs w:val="32"/>
        </w:rPr>
        <w:t>；（</w:t>
      </w:r>
      <w:r w:rsidR="00225461">
        <w:rPr>
          <w:rFonts w:ascii="Times New Roman" w:eastAsia="仿宋" w:hAnsi="Times New Roman" w:cs="Times New Roman" w:hint="eastAsia"/>
          <w:color w:val="000000" w:themeColor="text1"/>
          <w:sz w:val="32"/>
          <w:szCs w:val="32"/>
        </w:rPr>
        <w:t>3</w:t>
      </w:r>
      <w:r w:rsidRPr="00C876FD">
        <w:rPr>
          <w:rFonts w:ascii="Times New Roman" w:eastAsia="仿宋" w:hAnsi="Times New Roman" w:cs="Times New Roman"/>
          <w:color w:val="000000" w:themeColor="text1"/>
          <w:sz w:val="32"/>
          <w:szCs w:val="32"/>
        </w:rPr>
        <w:t>）</w:t>
      </w:r>
      <w:r w:rsidR="00225461" w:rsidRPr="00C876FD">
        <w:rPr>
          <w:rFonts w:ascii="Times New Roman" w:eastAsia="仿宋" w:hAnsi="Times New Roman" w:cs="Times New Roman"/>
          <w:color w:val="000000" w:themeColor="text1"/>
          <w:sz w:val="32"/>
          <w:szCs w:val="32"/>
        </w:rPr>
        <w:t>混凝土</w:t>
      </w:r>
      <w:r w:rsidR="00225461">
        <w:rPr>
          <w:rFonts w:ascii="Times New Roman" w:eastAsia="仿宋" w:hAnsi="Times New Roman" w:cs="Times New Roman" w:hint="eastAsia"/>
          <w:color w:val="000000" w:themeColor="text1"/>
          <w:sz w:val="32"/>
          <w:szCs w:val="32"/>
        </w:rPr>
        <w:t>发货单（</w:t>
      </w:r>
      <w:r w:rsidR="00225461" w:rsidRPr="00C876FD">
        <w:rPr>
          <w:rFonts w:ascii="Times New Roman" w:eastAsia="仿宋" w:hAnsi="Times New Roman" w:cs="Times New Roman"/>
          <w:color w:val="000000" w:themeColor="text1"/>
          <w:sz w:val="32"/>
          <w:szCs w:val="32"/>
        </w:rPr>
        <w:t>运输单</w:t>
      </w:r>
      <w:r w:rsidR="00225461">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w:t>
      </w:r>
      <w:r w:rsidR="00225461">
        <w:rPr>
          <w:rFonts w:ascii="Times New Roman" w:eastAsia="仿宋" w:hAnsi="Times New Roman" w:cs="Times New Roman" w:hint="eastAsia"/>
          <w:color w:val="000000" w:themeColor="text1"/>
          <w:sz w:val="32"/>
          <w:szCs w:val="32"/>
        </w:rPr>
        <w:t>4</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浇筑</w:t>
      </w:r>
      <w:r w:rsidRPr="00C876FD">
        <w:rPr>
          <w:rFonts w:ascii="Times New Roman" w:eastAsia="仿宋" w:hAnsi="Times New Roman" w:cs="Times New Roman"/>
          <w:color w:val="000000" w:themeColor="text1"/>
          <w:sz w:val="32"/>
          <w:szCs w:val="32"/>
        </w:rPr>
        <w:t>申请</w:t>
      </w:r>
      <w:r w:rsidRPr="00C876FD">
        <w:rPr>
          <w:rFonts w:ascii="Times New Roman" w:eastAsia="仿宋" w:hAnsi="Times New Roman" w:cs="Times New Roman" w:hint="eastAsia"/>
          <w:color w:val="000000" w:themeColor="text1"/>
          <w:sz w:val="32"/>
          <w:szCs w:val="32"/>
        </w:rPr>
        <w:t>单；</w:t>
      </w:r>
      <w:r w:rsidRPr="00C876FD">
        <w:rPr>
          <w:rFonts w:ascii="Times New Roman" w:eastAsia="仿宋" w:hAnsi="Times New Roman" w:cs="Times New Roman"/>
          <w:color w:val="000000" w:themeColor="text1"/>
          <w:sz w:val="32"/>
          <w:szCs w:val="32"/>
        </w:rPr>
        <w:t>（</w:t>
      </w:r>
      <w:r w:rsidR="00225461">
        <w:rPr>
          <w:rFonts w:ascii="Times New Roman" w:eastAsia="仿宋" w:hAnsi="Times New Roman" w:cs="Times New Roman" w:hint="eastAsia"/>
          <w:color w:val="000000" w:themeColor="text1"/>
          <w:sz w:val="32"/>
          <w:szCs w:val="32"/>
        </w:rPr>
        <w:t>5</w:t>
      </w:r>
      <w:r w:rsidRPr="00C876FD">
        <w:rPr>
          <w:rFonts w:ascii="Times New Roman" w:eastAsia="仿宋" w:hAnsi="Times New Roman" w:cs="Times New Roman"/>
          <w:color w:val="000000" w:themeColor="text1"/>
          <w:sz w:val="32"/>
          <w:szCs w:val="32"/>
        </w:rPr>
        <w:t>）混凝土养护测温记录；（</w:t>
      </w:r>
      <w:r w:rsidR="00225461">
        <w:rPr>
          <w:rFonts w:ascii="Times New Roman" w:eastAsia="仿宋" w:hAnsi="Times New Roman" w:cs="Times New Roman" w:hint="eastAsia"/>
          <w:color w:val="000000" w:themeColor="text1"/>
          <w:sz w:val="32"/>
          <w:szCs w:val="32"/>
        </w:rPr>
        <w:t>6</w:t>
      </w:r>
      <w:r w:rsidRPr="00C876FD">
        <w:rPr>
          <w:rFonts w:ascii="Times New Roman" w:eastAsia="仿宋" w:hAnsi="Times New Roman" w:cs="Times New Roman"/>
          <w:color w:val="000000" w:themeColor="text1"/>
          <w:sz w:val="32"/>
          <w:szCs w:val="32"/>
        </w:rPr>
        <w:t>）混凝土拆模申请单等过程记录类资料。</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归档</w:t>
      </w:r>
      <w:r w:rsidRPr="00C876FD">
        <w:rPr>
          <w:rFonts w:ascii="Times New Roman" w:eastAsia="仿宋" w:hAnsi="Times New Roman" w:cs="Times New Roman"/>
          <w:color w:val="000000" w:themeColor="text1"/>
          <w:sz w:val="32"/>
          <w:szCs w:val="32"/>
        </w:rPr>
        <w:t>资料包括：（</w:t>
      </w: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hint="eastAsia"/>
          <w:color w:val="000000" w:themeColor="text1"/>
          <w:sz w:val="32"/>
          <w:szCs w:val="32"/>
        </w:rPr>
        <w:t>预拌</w:t>
      </w:r>
      <w:r w:rsidRPr="00C876FD">
        <w:rPr>
          <w:rFonts w:ascii="Times New Roman" w:eastAsia="仿宋" w:hAnsi="Times New Roman" w:cs="Times New Roman"/>
          <w:color w:val="000000" w:themeColor="text1"/>
          <w:sz w:val="32"/>
          <w:szCs w:val="32"/>
        </w:rPr>
        <w:t>混凝土</w:t>
      </w:r>
      <w:r w:rsidRPr="00C876FD">
        <w:rPr>
          <w:rFonts w:ascii="Times New Roman" w:eastAsia="仿宋" w:hAnsi="Times New Roman" w:cs="Times New Roman" w:hint="eastAsia"/>
          <w:color w:val="000000" w:themeColor="text1"/>
          <w:sz w:val="32"/>
          <w:szCs w:val="32"/>
        </w:rPr>
        <w:t>产品</w:t>
      </w:r>
      <w:r w:rsidRPr="00C876FD">
        <w:rPr>
          <w:rFonts w:ascii="Times New Roman" w:eastAsia="仿宋" w:hAnsi="Times New Roman" w:cs="Times New Roman"/>
          <w:color w:val="000000" w:themeColor="text1"/>
          <w:sz w:val="32"/>
          <w:szCs w:val="32"/>
        </w:rPr>
        <w:t>合格证；（</w:t>
      </w: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color w:val="000000" w:themeColor="text1"/>
          <w:sz w:val="32"/>
          <w:szCs w:val="32"/>
        </w:rPr>
        <w:t>）混凝土强度试验报告；（</w:t>
      </w: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color w:val="000000" w:themeColor="text1"/>
          <w:sz w:val="32"/>
          <w:szCs w:val="32"/>
        </w:rPr>
        <w:t>）混凝土强度统计</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评定记录；（</w:t>
      </w: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color w:val="000000" w:themeColor="text1"/>
          <w:sz w:val="32"/>
          <w:szCs w:val="32"/>
        </w:rPr>
        <w:t>）</w:t>
      </w:r>
      <w:r w:rsidRPr="00C876FD">
        <w:rPr>
          <w:rFonts w:ascii="Times New Roman" w:eastAsia="仿宋" w:hAnsi="Times New Roman" w:cs="Times New Roman"/>
          <w:color w:val="000000" w:themeColor="text1"/>
          <w:sz w:val="32"/>
          <w:szCs w:val="32"/>
        </w:rPr>
        <w:lastRenderedPageBreak/>
        <w:t>混凝土抗渗试验报告等性能</w:t>
      </w:r>
      <w:r w:rsidRPr="00C876FD">
        <w:rPr>
          <w:rFonts w:ascii="Times New Roman" w:eastAsia="仿宋" w:hAnsi="Times New Roman" w:cs="Times New Roman" w:hint="eastAsia"/>
          <w:color w:val="000000" w:themeColor="text1"/>
          <w:sz w:val="32"/>
          <w:szCs w:val="32"/>
        </w:rPr>
        <w:t>试验</w:t>
      </w:r>
      <w:r w:rsidRPr="00C876FD">
        <w:rPr>
          <w:rFonts w:ascii="Times New Roman" w:eastAsia="仿宋" w:hAnsi="Times New Roman" w:cs="Times New Roman"/>
          <w:color w:val="000000" w:themeColor="text1"/>
          <w:sz w:val="32"/>
          <w:szCs w:val="32"/>
        </w:rPr>
        <w:t>报告；（</w:t>
      </w: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color w:val="000000" w:themeColor="text1"/>
          <w:sz w:val="32"/>
          <w:szCs w:val="32"/>
        </w:rPr>
        <w:t>）特殊情况下，提供砂、石、水泥放射性</w:t>
      </w:r>
      <w:r w:rsidRPr="00C876FD">
        <w:rPr>
          <w:rFonts w:ascii="Times New Roman" w:eastAsia="仿宋" w:hAnsi="Times New Roman" w:cs="Times New Roman" w:hint="eastAsia"/>
          <w:color w:val="000000" w:themeColor="text1"/>
          <w:sz w:val="32"/>
          <w:szCs w:val="32"/>
        </w:rPr>
        <w:t>试验</w:t>
      </w:r>
      <w:r w:rsidRPr="00C876FD">
        <w:rPr>
          <w:rFonts w:ascii="Times New Roman" w:eastAsia="仿宋" w:hAnsi="Times New Roman" w:cs="Times New Roman"/>
          <w:color w:val="000000" w:themeColor="text1"/>
          <w:sz w:val="32"/>
          <w:szCs w:val="32"/>
        </w:rPr>
        <w:t>报告</w:t>
      </w:r>
      <w:r w:rsidRPr="00C876FD">
        <w:rPr>
          <w:rFonts w:ascii="Times New Roman" w:eastAsia="仿宋" w:hAnsi="Times New Roman" w:cs="Times New Roman" w:hint="eastAsia"/>
          <w:color w:val="000000" w:themeColor="text1"/>
          <w:sz w:val="32"/>
          <w:szCs w:val="32"/>
        </w:rPr>
        <w:t>和</w:t>
      </w:r>
      <w:r w:rsidRPr="00C876FD">
        <w:rPr>
          <w:rFonts w:ascii="Times New Roman" w:eastAsia="仿宋" w:hAnsi="Times New Roman" w:cs="Times New Roman"/>
          <w:color w:val="000000" w:themeColor="text1"/>
          <w:sz w:val="32"/>
          <w:szCs w:val="32"/>
        </w:rPr>
        <w:t>混凝土碱总</w:t>
      </w:r>
      <w:r w:rsidRPr="00C876FD">
        <w:rPr>
          <w:rFonts w:ascii="Times New Roman" w:eastAsia="仿宋" w:hAnsi="Times New Roman" w:cs="Times New Roman" w:hint="eastAsia"/>
          <w:color w:val="000000" w:themeColor="text1"/>
          <w:sz w:val="32"/>
          <w:szCs w:val="32"/>
        </w:rPr>
        <w:t>含</w:t>
      </w:r>
      <w:r w:rsidRPr="00C876FD">
        <w:rPr>
          <w:rFonts w:ascii="Times New Roman" w:eastAsia="仿宋" w:hAnsi="Times New Roman" w:cs="Times New Roman"/>
          <w:color w:val="000000" w:themeColor="text1"/>
          <w:sz w:val="32"/>
          <w:szCs w:val="32"/>
        </w:rPr>
        <w:t>量计算书等</w:t>
      </w:r>
      <w:r w:rsidRPr="00C876FD">
        <w:rPr>
          <w:rFonts w:ascii="Times New Roman" w:eastAsia="仿宋" w:hAnsi="Times New Roman" w:cs="Times New Roman" w:hint="eastAsia"/>
          <w:color w:val="000000" w:themeColor="text1"/>
          <w:sz w:val="32"/>
          <w:szCs w:val="32"/>
        </w:rPr>
        <w:t>与</w:t>
      </w:r>
      <w:r w:rsidRPr="00C876FD">
        <w:rPr>
          <w:rFonts w:ascii="Times New Roman" w:eastAsia="仿宋" w:hAnsi="Times New Roman" w:cs="Times New Roman"/>
          <w:color w:val="000000" w:themeColor="text1"/>
          <w:sz w:val="32"/>
          <w:szCs w:val="32"/>
        </w:rPr>
        <w:t>耐久性相关的</w:t>
      </w:r>
      <w:r w:rsidRPr="00C876FD">
        <w:rPr>
          <w:rFonts w:ascii="Times New Roman" w:eastAsia="仿宋" w:hAnsi="Times New Roman" w:cs="Times New Roman" w:hint="eastAsia"/>
          <w:color w:val="000000" w:themeColor="text1"/>
          <w:sz w:val="32"/>
          <w:szCs w:val="32"/>
        </w:rPr>
        <w:t>资料</w:t>
      </w:r>
      <w:r w:rsidRPr="00C876FD">
        <w:rPr>
          <w:rFonts w:ascii="Times New Roman" w:eastAsia="仿宋" w:hAnsi="Times New Roman" w:cs="Times New Roman"/>
          <w:color w:val="000000" w:themeColor="text1"/>
          <w:sz w:val="32"/>
          <w:szCs w:val="32"/>
        </w:rPr>
        <w:t>。</w:t>
      </w:r>
    </w:p>
    <w:p w:rsidR="000E53A4" w:rsidRDefault="000E53A4">
      <w:pPr>
        <w:pStyle w:val="1"/>
        <w:keepNext w:val="0"/>
        <w:keepLines w:val="0"/>
        <w:overflowPunct w:val="0"/>
        <w:spacing w:line="460" w:lineRule="exact"/>
        <w:contextualSpacing/>
        <w:jc w:val="left"/>
        <w:rPr>
          <w:rFonts w:ascii="Times New Roman" w:eastAsia="仿宋" w:hAnsi="Times New Roman" w:cs="Times New Roman"/>
          <w:color w:val="000000" w:themeColor="text1"/>
        </w:rPr>
      </w:pPr>
      <w:bookmarkStart w:id="28" w:name="_Toc27136"/>
    </w:p>
    <w:p w:rsidR="00380E37" w:rsidRPr="00C876FD" w:rsidRDefault="002E5C2A" w:rsidP="000E53A4">
      <w:pPr>
        <w:pStyle w:val="1"/>
        <w:keepNext w:val="0"/>
        <w:keepLines w:val="0"/>
        <w:overflowPunct w:val="0"/>
        <w:spacing w:line="460" w:lineRule="exact"/>
        <w:ind w:firstLineChars="150" w:firstLine="542"/>
        <w:contextualSpacing/>
        <w:jc w:val="left"/>
        <w:rPr>
          <w:rFonts w:ascii="Times New Roman" w:eastAsia="仿宋" w:hAnsi="Times New Roman" w:cs="Times New Roman"/>
          <w:color w:val="000000" w:themeColor="text1"/>
        </w:rPr>
      </w:pPr>
      <w:r w:rsidRPr="00C876FD">
        <w:rPr>
          <w:rFonts w:ascii="Times New Roman" w:eastAsia="仿宋" w:hAnsi="Times New Roman" w:cs="Times New Roman"/>
          <w:color w:val="000000" w:themeColor="text1"/>
        </w:rPr>
        <w:t>十二、质量责任</w:t>
      </w:r>
      <w:bookmarkEnd w:id="28"/>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1</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预拌混凝土</w:t>
      </w:r>
      <w:r w:rsidR="00564181">
        <w:rPr>
          <w:rFonts w:ascii="Times New Roman" w:eastAsia="仿宋" w:hAnsi="Times New Roman" w:cs="Times New Roman" w:hint="eastAsia"/>
          <w:color w:val="000000" w:themeColor="text1"/>
          <w:sz w:val="32"/>
          <w:szCs w:val="32"/>
        </w:rPr>
        <w:t>生产企业</w:t>
      </w:r>
      <w:r w:rsidRPr="00C876FD">
        <w:rPr>
          <w:rFonts w:ascii="Times New Roman" w:eastAsia="仿宋" w:hAnsi="Times New Roman" w:cs="Times New Roman"/>
          <w:color w:val="000000" w:themeColor="text1"/>
          <w:sz w:val="32"/>
          <w:szCs w:val="32"/>
        </w:rPr>
        <w:t>对</w:t>
      </w:r>
      <w:r w:rsidR="00564181">
        <w:rPr>
          <w:rFonts w:ascii="Times New Roman" w:eastAsia="仿宋" w:hAnsi="Times New Roman" w:cs="Times New Roman"/>
          <w:color w:val="000000" w:themeColor="text1"/>
          <w:sz w:val="32"/>
          <w:szCs w:val="32"/>
        </w:rPr>
        <w:t>原材料质量、生产技术确定、生产过程控制、混凝土交付负有责任；</w:t>
      </w:r>
      <w:r w:rsidR="00564181">
        <w:rPr>
          <w:rFonts w:ascii="Times New Roman" w:eastAsia="仿宋" w:hAnsi="Times New Roman" w:cs="Times New Roman" w:hint="eastAsia"/>
          <w:color w:val="000000" w:themeColor="text1"/>
          <w:sz w:val="32"/>
          <w:szCs w:val="32"/>
        </w:rPr>
        <w:t>施工单位</w:t>
      </w:r>
      <w:r w:rsidRPr="00C876FD">
        <w:rPr>
          <w:rFonts w:ascii="Times New Roman" w:eastAsia="仿宋" w:hAnsi="Times New Roman" w:cs="Times New Roman"/>
          <w:color w:val="000000" w:themeColor="text1"/>
          <w:sz w:val="32"/>
          <w:szCs w:val="32"/>
        </w:rPr>
        <w:t>对混凝土接收、混凝土浇筑、混凝土养护负有责任。</w:t>
      </w:r>
    </w:p>
    <w:p w:rsidR="00E7099F" w:rsidRPr="00C876FD" w:rsidRDefault="002E5C2A">
      <w:pPr>
        <w:overflowPunct w:val="0"/>
        <w:spacing w:line="460" w:lineRule="exact"/>
        <w:ind w:firstLineChars="200" w:firstLine="640"/>
        <w:contextualSpacing/>
        <w:jc w:val="left"/>
        <w:rPr>
          <w:rFonts w:ascii="Times New Roman" w:eastAsia="仿宋" w:hAnsi="Times New Roman" w:cs="Times New Roman"/>
          <w:strike/>
          <w:color w:val="000000" w:themeColor="text1"/>
          <w:sz w:val="32"/>
          <w:szCs w:val="32"/>
        </w:rPr>
      </w:pPr>
      <w:r w:rsidRPr="00C876FD">
        <w:rPr>
          <w:rFonts w:ascii="Times New Roman" w:eastAsia="仿宋" w:hAnsi="Times New Roman" w:cs="Times New Roman"/>
          <w:color w:val="000000" w:themeColor="text1"/>
          <w:sz w:val="32"/>
          <w:szCs w:val="32"/>
        </w:rPr>
        <w:t>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预拌混凝土质量评定应按《预拌混凝土》</w:t>
      </w:r>
      <w:r w:rsidRPr="00C876FD">
        <w:rPr>
          <w:rFonts w:ascii="Times New Roman" w:eastAsia="仿宋" w:hAnsi="Times New Roman" w:cs="Times New Roman"/>
          <w:color w:val="000000" w:themeColor="text1"/>
          <w:sz w:val="32"/>
          <w:szCs w:val="32"/>
        </w:rPr>
        <w:t>GB/T14902</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《混凝土结构工程施工质量验收规范》</w:t>
      </w:r>
      <w:r w:rsidRPr="00C876FD">
        <w:rPr>
          <w:rFonts w:ascii="Times New Roman" w:eastAsia="仿宋" w:hAnsi="Times New Roman" w:cs="Times New Roman"/>
          <w:color w:val="000000" w:themeColor="text1"/>
          <w:sz w:val="32"/>
          <w:szCs w:val="32"/>
        </w:rPr>
        <w:t>GB50204</w:t>
      </w:r>
      <w:r w:rsidRPr="00C876FD">
        <w:rPr>
          <w:rFonts w:ascii="Times New Roman" w:eastAsia="仿宋" w:hAnsi="Times New Roman" w:cs="Times New Roman"/>
          <w:color w:val="000000" w:themeColor="text1"/>
          <w:sz w:val="32"/>
          <w:szCs w:val="32"/>
        </w:rPr>
        <w:t>规定和合同约定进行</w:t>
      </w:r>
      <w:r w:rsidRPr="00C876FD">
        <w:rPr>
          <w:rFonts w:ascii="Times New Roman" w:eastAsia="仿宋" w:hAnsi="Times New Roman" w:cs="Times New Roman" w:hint="eastAsia"/>
          <w:color w:val="000000" w:themeColor="text1"/>
          <w:sz w:val="32"/>
          <w:szCs w:val="32"/>
        </w:rPr>
        <w:t>。</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3</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因随意往预拌混凝土中加水造成</w:t>
      </w:r>
      <w:r w:rsidRPr="00C876FD">
        <w:rPr>
          <w:rFonts w:ascii="Times New Roman" w:eastAsia="仿宋" w:hAnsi="Times New Roman" w:cs="Times New Roman" w:hint="eastAsia"/>
          <w:color w:val="000000" w:themeColor="text1"/>
          <w:sz w:val="32"/>
          <w:szCs w:val="32"/>
        </w:rPr>
        <w:t>质量</w:t>
      </w:r>
      <w:r w:rsidRPr="00C876FD">
        <w:rPr>
          <w:rFonts w:ascii="Times New Roman" w:eastAsia="仿宋" w:hAnsi="Times New Roman" w:cs="Times New Roman"/>
          <w:color w:val="000000" w:themeColor="text1"/>
          <w:sz w:val="32"/>
          <w:szCs w:val="32"/>
        </w:rPr>
        <w:t>不合格的，由加水</w:t>
      </w:r>
      <w:r w:rsidR="00225461">
        <w:rPr>
          <w:rFonts w:ascii="Times New Roman" w:eastAsia="仿宋" w:hAnsi="Times New Roman" w:cs="Times New Roman" w:hint="eastAsia"/>
          <w:color w:val="000000" w:themeColor="text1"/>
          <w:sz w:val="32"/>
          <w:szCs w:val="32"/>
        </w:rPr>
        <w:t>行为责任单位</w:t>
      </w:r>
      <w:r w:rsidRPr="00C876FD">
        <w:rPr>
          <w:rFonts w:ascii="Times New Roman" w:eastAsia="仿宋" w:hAnsi="Times New Roman" w:cs="Times New Roman"/>
          <w:color w:val="000000" w:themeColor="text1"/>
          <w:sz w:val="32"/>
          <w:szCs w:val="32"/>
        </w:rPr>
        <w:t>承担全部责任。</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4</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供需双方</w:t>
      </w:r>
      <w:r w:rsidRPr="00C876FD">
        <w:rPr>
          <w:rFonts w:ascii="Times New Roman" w:eastAsia="仿宋" w:hAnsi="Times New Roman" w:cs="Times New Roman" w:hint="eastAsia"/>
          <w:color w:val="000000" w:themeColor="text1"/>
          <w:sz w:val="32"/>
          <w:szCs w:val="32"/>
        </w:rPr>
        <w:t>均</w:t>
      </w:r>
      <w:r w:rsidRPr="00C876FD">
        <w:rPr>
          <w:rFonts w:ascii="Times New Roman" w:eastAsia="仿宋" w:hAnsi="Times New Roman" w:cs="Times New Roman"/>
          <w:color w:val="000000" w:themeColor="text1"/>
          <w:sz w:val="32"/>
          <w:szCs w:val="32"/>
        </w:rPr>
        <w:t>不得要求对方承担</w:t>
      </w:r>
      <w:r w:rsidRPr="00C876FD">
        <w:rPr>
          <w:rFonts w:ascii="Times New Roman" w:eastAsia="仿宋" w:hAnsi="Times New Roman" w:cs="Times New Roman" w:hint="eastAsia"/>
          <w:color w:val="000000" w:themeColor="text1"/>
          <w:sz w:val="32"/>
          <w:szCs w:val="32"/>
        </w:rPr>
        <w:t>相关技术</w:t>
      </w:r>
      <w:r w:rsidRPr="00C876FD">
        <w:rPr>
          <w:rFonts w:ascii="Times New Roman" w:eastAsia="仿宋" w:hAnsi="Times New Roman" w:cs="Times New Roman"/>
          <w:color w:val="000000" w:themeColor="text1"/>
          <w:sz w:val="32"/>
          <w:szCs w:val="32"/>
        </w:rPr>
        <w:t>标准规定和合同约定以外的任何责任。</w:t>
      </w:r>
    </w:p>
    <w:p w:rsidR="00380E37" w:rsidRPr="00C876FD" w:rsidRDefault="002E5C2A">
      <w:pPr>
        <w:overflowPunct w:val="0"/>
        <w:spacing w:line="460" w:lineRule="exact"/>
        <w:ind w:firstLineChars="200" w:firstLine="640"/>
        <w:contextualSpacing/>
        <w:jc w:val="left"/>
        <w:rPr>
          <w:rFonts w:ascii="Times New Roman" w:eastAsia="仿宋" w:hAnsi="Times New Roman" w:cs="Times New Roman"/>
          <w:color w:val="000000" w:themeColor="text1"/>
          <w:sz w:val="32"/>
          <w:szCs w:val="32"/>
        </w:rPr>
      </w:pPr>
      <w:r w:rsidRPr="00C876FD">
        <w:rPr>
          <w:rFonts w:ascii="Times New Roman" w:eastAsia="仿宋" w:hAnsi="Times New Roman" w:cs="Times New Roman"/>
          <w:color w:val="000000" w:themeColor="text1"/>
          <w:sz w:val="32"/>
          <w:szCs w:val="32"/>
        </w:rPr>
        <w:t>5</w:t>
      </w:r>
      <w:r w:rsidRPr="00C876FD">
        <w:rPr>
          <w:rFonts w:ascii="Times New Roman" w:eastAsia="仿宋" w:hAnsi="Times New Roman" w:cs="Times New Roman" w:hint="eastAsia"/>
          <w:color w:val="000000" w:themeColor="text1"/>
          <w:sz w:val="32"/>
          <w:szCs w:val="32"/>
        </w:rPr>
        <w:t>、</w:t>
      </w:r>
      <w:r w:rsidRPr="00C876FD">
        <w:rPr>
          <w:rFonts w:ascii="Times New Roman" w:eastAsia="仿宋" w:hAnsi="Times New Roman" w:cs="Times New Roman"/>
          <w:color w:val="000000" w:themeColor="text1"/>
          <w:sz w:val="32"/>
          <w:szCs w:val="32"/>
        </w:rPr>
        <w:t>供需双方因预拌混凝土质量评定结果发生争议时，经有仲裁资格的机构进行鉴定，责任方应承担</w:t>
      </w:r>
      <w:r w:rsidRPr="00C876FD">
        <w:rPr>
          <w:rFonts w:ascii="Times New Roman" w:eastAsia="仿宋" w:hAnsi="Times New Roman" w:cs="Times New Roman" w:hint="eastAsia"/>
          <w:color w:val="000000" w:themeColor="text1"/>
          <w:sz w:val="32"/>
          <w:szCs w:val="32"/>
        </w:rPr>
        <w:t>相应</w:t>
      </w:r>
      <w:r w:rsidRPr="00C876FD">
        <w:rPr>
          <w:rFonts w:ascii="Times New Roman" w:eastAsia="仿宋" w:hAnsi="Times New Roman" w:cs="Times New Roman"/>
          <w:color w:val="000000" w:themeColor="text1"/>
          <w:sz w:val="32"/>
          <w:szCs w:val="32"/>
        </w:rPr>
        <w:t>责任。</w:t>
      </w:r>
    </w:p>
    <w:p w:rsidR="00380E37" w:rsidRPr="00C876FD" w:rsidRDefault="00380E37">
      <w:pPr>
        <w:overflowPunct w:val="0"/>
        <w:snapToGrid w:val="0"/>
        <w:spacing w:line="520" w:lineRule="exact"/>
        <w:ind w:firstLineChars="200" w:firstLine="640"/>
        <w:contextualSpacing/>
        <w:jc w:val="left"/>
        <w:rPr>
          <w:rFonts w:ascii="Times New Roman" w:eastAsia="仿宋" w:hAnsi="Times New Roman" w:cs="Times New Roman"/>
          <w:color w:val="000000" w:themeColor="text1"/>
          <w:sz w:val="32"/>
          <w:szCs w:val="32"/>
        </w:rPr>
      </w:pPr>
    </w:p>
    <w:sectPr w:rsidR="00380E37" w:rsidRPr="00C876FD" w:rsidSect="00380E37">
      <w:footerReference w:type="default" r:id="rId9"/>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56271F" w15:done="0"/>
  <w15:commentEx w15:paraId="2DBC4408" w15:done="0"/>
  <w15:commentEx w15:paraId="52B2F159" w15:done="0"/>
  <w15:commentEx w15:paraId="65647E6E" w15:done="0"/>
  <w15:commentEx w15:paraId="3E507FAE" w15:done="0"/>
  <w15:commentEx w15:paraId="0EE9F694" w15:done="0"/>
  <w15:commentEx w15:paraId="13D01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8E61" w16cex:dateUtc="2020-10-16T13:25:00Z"/>
  <w16cex:commentExtensible w16cex:durableId="233580D1" w16cex:dateUtc="2020-10-17T06:40:00Z"/>
  <w16cex:commentExtensible w16cex:durableId="23389F5D" w16cex:dateUtc="2020-10-19T15:27:00Z"/>
  <w16cex:commentExtensible w16cex:durableId="2338A225" w16cex:dateUtc="2020-10-19T15:39:00Z"/>
  <w16cex:commentExtensible w16cex:durableId="2338A3B3" w16cex:dateUtc="2020-10-19T15:45:00Z"/>
  <w16cex:commentExtensible w16cex:durableId="2338A854" w16cex:dateUtc="2020-10-19T16:05:00Z"/>
  <w16cex:commentExtensible w16cex:durableId="2338AACD" w16cex:dateUtc="2020-10-1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56271F" w16cid:durableId="23348E61"/>
  <w16cid:commentId w16cid:paraId="2DBC4408" w16cid:durableId="233580D1"/>
  <w16cid:commentId w16cid:paraId="52B2F159" w16cid:durableId="23389F5D"/>
  <w16cid:commentId w16cid:paraId="65647E6E" w16cid:durableId="2338A225"/>
  <w16cid:commentId w16cid:paraId="3E507FAE" w16cid:durableId="2338A3B3"/>
  <w16cid:commentId w16cid:paraId="0EE9F694" w16cid:durableId="2338A854"/>
  <w16cid:commentId w16cid:paraId="13D014E9" w16cid:durableId="2338AA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B6" w:rsidRDefault="00F059B6" w:rsidP="00380E37">
      <w:r>
        <w:separator/>
      </w:r>
    </w:p>
  </w:endnote>
  <w:endnote w:type="continuationSeparator" w:id="0">
    <w:p w:rsidR="00F059B6" w:rsidRDefault="00F059B6" w:rsidP="00380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宋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E5" w:rsidRDefault="00025DE5">
    <w:pPr>
      <w:pStyle w:val="a4"/>
      <w:jc w:val="center"/>
    </w:pPr>
  </w:p>
  <w:p w:rsidR="00025DE5" w:rsidRDefault="00F061C1">
    <w:pPr>
      <w:pStyle w:val="a4"/>
      <w:jc w:val="center"/>
      <w:rPr>
        <w:sz w:val="21"/>
        <w:szCs w:val="21"/>
      </w:rPr>
    </w:pPr>
    <w:r w:rsidRPr="00F061C1">
      <w:rPr>
        <w:sz w:val="21"/>
      </w:rPr>
      <w:pict>
        <v:shapetype id="_x0000_t202" coordsize="21600,21600" o:spt="202" path="m,l,21600r21600,l21600,xe">
          <v:stroke joinstyle="miter"/>
          <v:path gradientshapeok="t" o:connecttype="rect"/>
        </v:shapetype>
        <v:shape id="文本框 1025" o:spid="_x0000_s2050" type="#_x0000_t202" style="position:absolute;left:0;text-align:left;margin-left:197.25pt;margin-top:1.05pt;width:2in;height:2in;z-index:251659264;mso-wrap-style:none;mso-position-horizontal-relative:margin" o:gfxdata="UEsDBAoAAAAAAIdO4kAAAAAAAAAAAAAAAAAEAAAAZHJzL1BLAwQUAAAACACHTuJA+Y/f4NUAAAAJ&#10;AQAADwAAAGRycy9kb3ducmV2LnhtbE2Py07DMBBF90j8gzVI7KidACVN43RRiQ07CkJi58bTOKof&#10;ke2myd8zrGB5dK/unGl2s7NswpiG4CUUKwEMfRf04HsJnx+vDxWwlJXXygaPEhZMsGtvbxpV63D1&#10;7zgdcs9oxKdaSTA5jzXnqTPoVFqFET1lpxCdyoSx5zqqK407y0sh1typwdMFo0bcG+zOh4uT8DJ/&#10;BRwT7vH7NHXRDEtl3xYp7+8KsQWWcc5/ZfjVJ3VoyekYLl4nZiU8bp6eqSqhLIBRvq5K4iPxRhTA&#10;24b//6D9AVBLAwQUAAAACACHTuJAiiwgorEBAABOAwAADgAAAGRycy9lMm9Eb2MueG1srVPBbtsw&#10;DL0P2D8Iui9yAmwIjDhFh6LDgKEt0O0DFFmKBUiiICmx8wPtH+y0S+/9rnzHKMVOt+429CJTJPX4&#10;HkmvLgZryF6GqME1dD6rKJFOQKvdtqE/vl9/WFISE3ctN+BkQw8y0ov1+3er3tdyAR2YVgaCIC7W&#10;vW9ol5KvGYuik5bHGXjpMKggWJ7wGrasDbxHdGvYoqo+sR5C6wMIGSN6r05Bui74SkmRbpWKMhHT&#10;UOSWyhnKucknW694vQ3cd1qMNPh/sLBcOyx6hrriiZNd0P9AWS0CRFBpJsAyUEoLWTSgmnn1Ss19&#10;x70sWrA50Z/bFN8OVtzs7wLRLc6OEsctjuj48/H46/n49EDm1eJj7lDvY42J9x5T0/AZhpw9+iM6&#10;s/BBBZu/KIlgHHt9OPdXDomI/Gi5WC4rDAmMTRfEYS/PfYjpiwRLstHQgAMsfeX7bzGdUqeUXM3B&#10;tTYG/bw27i8HYmYPy9xPHLOVhs0wEt9Ae0A9Pc6+oQ6XkxLz1WFr85pMRpiMzWTsfNDbruxRrhf9&#10;5S4hicItVzjBjoVxaEXduGB5K/68l6yX32D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mP3+DV&#10;AAAACQEAAA8AAAAAAAAAAQAgAAAAIgAAAGRycy9kb3ducmV2LnhtbFBLAQIUABQAAAAIAIdO4kCK&#10;LCCisQEAAE4DAAAOAAAAAAAAAAEAIAAAACQBAABkcnMvZTJvRG9jLnhtbFBLBQYAAAAABgAGAFkB&#10;AABHBQAAAAA=&#10;" filled="f" stroked="f">
          <v:textbox style="mso-fit-shape-to-text:t" inset="0,0,0,0">
            <w:txbxContent>
              <w:p w:rsidR="00025DE5" w:rsidRDefault="00F061C1">
                <w:pPr>
                  <w:pStyle w:val="a4"/>
                  <w:jc w:val="center"/>
                  <w:rPr>
                    <w:sz w:val="21"/>
                    <w:szCs w:val="21"/>
                  </w:rPr>
                </w:pPr>
                <w:r w:rsidRPr="00F061C1">
                  <w:rPr>
                    <w:sz w:val="24"/>
                    <w:szCs w:val="24"/>
                  </w:rPr>
                  <w:fldChar w:fldCharType="begin"/>
                </w:r>
                <w:r w:rsidR="00025DE5">
                  <w:rPr>
                    <w:sz w:val="24"/>
                    <w:szCs w:val="24"/>
                  </w:rPr>
                  <w:instrText xml:space="preserve"> PAGE   \* MERGEFORMAT </w:instrText>
                </w:r>
                <w:r w:rsidRPr="00F061C1">
                  <w:rPr>
                    <w:sz w:val="24"/>
                    <w:szCs w:val="24"/>
                  </w:rPr>
                  <w:fldChar w:fldCharType="separate"/>
                </w:r>
                <w:r w:rsidR="00C40ABA" w:rsidRPr="00C40ABA">
                  <w:rPr>
                    <w:noProof/>
                  </w:rPr>
                  <w:t>I</w:t>
                </w:r>
                <w:r>
                  <w:rPr>
                    <w:sz w:val="24"/>
                    <w:szCs w:val="24"/>
                    <w:lang w:val="zh-CN"/>
                  </w:rPr>
                  <w:fldChar w:fldCharType="end"/>
                </w:r>
              </w:p>
            </w:txbxContent>
          </v:textbox>
          <w10:wrap anchorx="margin"/>
        </v:shape>
      </w:pict>
    </w:r>
  </w:p>
  <w:p w:rsidR="00025DE5" w:rsidRDefault="00025D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77459"/>
    </w:sdtPr>
    <w:sdtContent>
      <w:p w:rsidR="00025DE5" w:rsidRDefault="00025DE5">
        <w:pPr>
          <w:pStyle w:val="a4"/>
          <w:jc w:val="center"/>
        </w:pPr>
      </w:p>
      <w:p w:rsidR="00025DE5" w:rsidRDefault="00F061C1">
        <w:pPr>
          <w:pStyle w:val="a4"/>
          <w:jc w:val="center"/>
        </w:pPr>
        <w:r w:rsidRPr="00F061C1">
          <w:fldChar w:fldCharType="begin"/>
        </w:r>
        <w:r w:rsidR="00025DE5">
          <w:instrText xml:space="preserve"> PAGE   \* MERGEFORMAT </w:instrText>
        </w:r>
        <w:r w:rsidRPr="00F061C1">
          <w:fldChar w:fldCharType="separate"/>
        </w:r>
        <w:r w:rsidR="00C40ABA" w:rsidRPr="00C40ABA">
          <w:rPr>
            <w:noProof/>
            <w:lang w:val="zh-CN"/>
          </w:rPr>
          <w:t>1</w:t>
        </w:r>
        <w:r>
          <w:rPr>
            <w:lang w:val="zh-CN"/>
          </w:rPr>
          <w:fldChar w:fldCharType="end"/>
        </w:r>
      </w:p>
    </w:sdtContent>
  </w:sdt>
  <w:p w:rsidR="00025DE5" w:rsidRDefault="00025D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B6" w:rsidRDefault="00F059B6" w:rsidP="00380E37">
      <w:r>
        <w:separator/>
      </w:r>
    </w:p>
  </w:footnote>
  <w:footnote w:type="continuationSeparator" w:id="0">
    <w:p w:rsidR="00F059B6" w:rsidRDefault="00F059B6" w:rsidP="00380E3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u Jing">
    <w15:presenceInfo w15:providerId="Windows Live" w15:userId="3f2b7f30d77d1d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FF6"/>
    <w:rsid w:val="00003F94"/>
    <w:rsid w:val="00012DDA"/>
    <w:rsid w:val="00025DE5"/>
    <w:rsid w:val="0003018A"/>
    <w:rsid w:val="000318BA"/>
    <w:rsid w:val="0003305A"/>
    <w:rsid w:val="0004777A"/>
    <w:rsid w:val="00066F88"/>
    <w:rsid w:val="00074819"/>
    <w:rsid w:val="00092D6F"/>
    <w:rsid w:val="000A6097"/>
    <w:rsid w:val="000C0C7D"/>
    <w:rsid w:val="000C17A9"/>
    <w:rsid w:val="000C7D68"/>
    <w:rsid w:val="000E4071"/>
    <w:rsid w:val="000E53A4"/>
    <w:rsid w:val="000E76AD"/>
    <w:rsid w:val="000F4455"/>
    <w:rsid w:val="001024D9"/>
    <w:rsid w:val="001076E7"/>
    <w:rsid w:val="00127C42"/>
    <w:rsid w:val="00131A91"/>
    <w:rsid w:val="00141FBD"/>
    <w:rsid w:val="00145E15"/>
    <w:rsid w:val="00147B23"/>
    <w:rsid w:val="00154950"/>
    <w:rsid w:val="001620FA"/>
    <w:rsid w:val="00166A8C"/>
    <w:rsid w:val="00186BB0"/>
    <w:rsid w:val="001C0AC8"/>
    <w:rsid w:val="001C4F0A"/>
    <w:rsid w:val="001D2C86"/>
    <w:rsid w:val="001D56C6"/>
    <w:rsid w:val="001D5FB5"/>
    <w:rsid w:val="001E47BC"/>
    <w:rsid w:val="001E6BEB"/>
    <w:rsid w:val="001F0644"/>
    <w:rsid w:val="002019A7"/>
    <w:rsid w:val="00212FBB"/>
    <w:rsid w:val="002161E3"/>
    <w:rsid w:val="00221D39"/>
    <w:rsid w:val="00222348"/>
    <w:rsid w:val="00225461"/>
    <w:rsid w:val="002412A2"/>
    <w:rsid w:val="0027337C"/>
    <w:rsid w:val="00273978"/>
    <w:rsid w:val="00292858"/>
    <w:rsid w:val="002A76E5"/>
    <w:rsid w:val="002B4F7D"/>
    <w:rsid w:val="002C3EB9"/>
    <w:rsid w:val="002D5A66"/>
    <w:rsid w:val="002E5C2A"/>
    <w:rsid w:val="00302396"/>
    <w:rsid w:val="00302BB0"/>
    <w:rsid w:val="00305410"/>
    <w:rsid w:val="003243AA"/>
    <w:rsid w:val="00324F36"/>
    <w:rsid w:val="00345EB6"/>
    <w:rsid w:val="00347F81"/>
    <w:rsid w:val="00357B00"/>
    <w:rsid w:val="00363457"/>
    <w:rsid w:val="00374D52"/>
    <w:rsid w:val="00380E37"/>
    <w:rsid w:val="003873DD"/>
    <w:rsid w:val="0039030C"/>
    <w:rsid w:val="003B154B"/>
    <w:rsid w:val="003D175F"/>
    <w:rsid w:val="003D3EFA"/>
    <w:rsid w:val="00401C6D"/>
    <w:rsid w:val="00422265"/>
    <w:rsid w:val="00423A87"/>
    <w:rsid w:val="004267CF"/>
    <w:rsid w:val="004330AE"/>
    <w:rsid w:val="00452385"/>
    <w:rsid w:val="004549C7"/>
    <w:rsid w:val="0046018C"/>
    <w:rsid w:val="00465122"/>
    <w:rsid w:val="00467217"/>
    <w:rsid w:val="00477CBF"/>
    <w:rsid w:val="00482670"/>
    <w:rsid w:val="004850B8"/>
    <w:rsid w:val="004E4227"/>
    <w:rsid w:val="004E61EE"/>
    <w:rsid w:val="005002A1"/>
    <w:rsid w:val="0050519B"/>
    <w:rsid w:val="0050520D"/>
    <w:rsid w:val="00506BB7"/>
    <w:rsid w:val="005108A9"/>
    <w:rsid w:val="00510DBF"/>
    <w:rsid w:val="0051220A"/>
    <w:rsid w:val="005212FB"/>
    <w:rsid w:val="005216B0"/>
    <w:rsid w:val="005236B6"/>
    <w:rsid w:val="0053422B"/>
    <w:rsid w:val="00545FB2"/>
    <w:rsid w:val="00555002"/>
    <w:rsid w:val="00564181"/>
    <w:rsid w:val="00574B58"/>
    <w:rsid w:val="00586F6D"/>
    <w:rsid w:val="00595EF0"/>
    <w:rsid w:val="005A39AC"/>
    <w:rsid w:val="005B034F"/>
    <w:rsid w:val="005C5AC6"/>
    <w:rsid w:val="005C606A"/>
    <w:rsid w:val="005F2BCD"/>
    <w:rsid w:val="005F51B5"/>
    <w:rsid w:val="00621353"/>
    <w:rsid w:val="006224A4"/>
    <w:rsid w:val="00622667"/>
    <w:rsid w:val="0063496D"/>
    <w:rsid w:val="00636DED"/>
    <w:rsid w:val="00642948"/>
    <w:rsid w:val="006442A1"/>
    <w:rsid w:val="006474CF"/>
    <w:rsid w:val="006667FA"/>
    <w:rsid w:val="006723FD"/>
    <w:rsid w:val="00677CE5"/>
    <w:rsid w:val="006843BC"/>
    <w:rsid w:val="00686C31"/>
    <w:rsid w:val="0069404B"/>
    <w:rsid w:val="006A6F40"/>
    <w:rsid w:val="006E71FC"/>
    <w:rsid w:val="006E7979"/>
    <w:rsid w:val="007012C0"/>
    <w:rsid w:val="00702272"/>
    <w:rsid w:val="007022F9"/>
    <w:rsid w:val="007053EB"/>
    <w:rsid w:val="007143EB"/>
    <w:rsid w:val="00715729"/>
    <w:rsid w:val="00716574"/>
    <w:rsid w:val="00722535"/>
    <w:rsid w:val="007372AB"/>
    <w:rsid w:val="007532CB"/>
    <w:rsid w:val="0077146F"/>
    <w:rsid w:val="007772E6"/>
    <w:rsid w:val="007773C6"/>
    <w:rsid w:val="00780270"/>
    <w:rsid w:val="007A7278"/>
    <w:rsid w:val="007D58CD"/>
    <w:rsid w:val="007D62BA"/>
    <w:rsid w:val="007E12F6"/>
    <w:rsid w:val="007F1823"/>
    <w:rsid w:val="008116C8"/>
    <w:rsid w:val="008308F4"/>
    <w:rsid w:val="00845E08"/>
    <w:rsid w:val="00860875"/>
    <w:rsid w:val="00862A5B"/>
    <w:rsid w:val="00866C57"/>
    <w:rsid w:val="0087176F"/>
    <w:rsid w:val="00875009"/>
    <w:rsid w:val="00890A36"/>
    <w:rsid w:val="00895703"/>
    <w:rsid w:val="008A5E4B"/>
    <w:rsid w:val="008B4811"/>
    <w:rsid w:val="008D39E4"/>
    <w:rsid w:val="008E2FCC"/>
    <w:rsid w:val="008E7AF0"/>
    <w:rsid w:val="008F458C"/>
    <w:rsid w:val="00903913"/>
    <w:rsid w:val="00912D3B"/>
    <w:rsid w:val="00913F47"/>
    <w:rsid w:val="00942E5C"/>
    <w:rsid w:val="0094323F"/>
    <w:rsid w:val="00955912"/>
    <w:rsid w:val="0096447E"/>
    <w:rsid w:val="009713C5"/>
    <w:rsid w:val="0097386C"/>
    <w:rsid w:val="00976493"/>
    <w:rsid w:val="009905DD"/>
    <w:rsid w:val="00991D43"/>
    <w:rsid w:val="009936FC"/>
    <w:rsid w:val="009C02A0"/>
    <w:rsid w:val="009D33A1"/>
    <w:rsid w:val="009D36CE"/>
    <w:rsid w:val="009D7CFF"/>
    <w:rsid w:val="009F65C9"/>
    <w:rsid w:val="00A10039"/>
    <w:rsid w:val="00A16AE7"/>
    <w:rsid w:val="00A30EB7"/>
    <w:rsid w:val="00A4583F"/>
    <w:rsid w:val="00A54505"/>
    <w:rsid w:val="00A708C5"/>
    <w:rsid w:val="00A71324"/>
    <w:rsid w:val="00A757D4"/>
    <w:rsid w:val="00A84623"/>
    <w:rsid w:val="00A85EBC"/>
    <w:rsid w:val="00AA1466"/>
    <w:rsid w:val="00AA7718"/>
    <w:rsid w:val="00AB2A18"/>
    <w:rsid w:val="00AC2B6E"/>
    <w:rsid w:val="00AD2873"/>
    <w:rsid w:val="00AD780B"/>
    <w:rsid w:val="00AD7C62"/>
    <w:rsid w:val="00AE5821"/>
    <w:rsid w:val="00AE7FFB"/>
    <w:rsid w:val="00B074EA"/>
    <w:rsid w:val="00B1788D"/>
    <w:rsid w:val="00B576F9"/>
    <w:rsid w:val="00BA0D59"/>
    <w:rsid w:val="00BA6451"/>
    <w:rsid w:val="00BA68BC"/>
    <w:rsid w:val="00BA6F6C"/>
    <w:rsid w:val="00BB2EF7"/>
    <w:rsid w:val="00BB7B3A"/>
    <w:rsid w:val="00BC56E6"/>
    <w:rsid w:val="00BC5FF6"/>
    <w:rsid w:val="00BD124C"/>
    <w:rsid w:val="00BD151E"/>
    <w:rsid w:val="00BE012E"/>
    <w:rsid w:val="00BE39DD"/>
    <w:rsid w:val="00C16AD2"/>
    <w:rsid w:val="00C25210"/>
    <w:rsid w:val="00C255C8"/>
    <w:rsid w:val="00C40ABA"/>
    <w:rsid w:val="00C41D25"/>
    <w:rsid w:val="00C421D4"/>
    <w:rsid w:val="00C45368"/>
    <w:rsid w:val="00C45B1A"/>
    <w:rsid w:val="00C62E55"/>
    <w:rsid w:val="00C6326D"/>
    <w:rsid w:val="00C75B34"/>
    <w:rsid w:val="00C80783"/>
    <w:rsid w:val="00C838ED"/>
    <w:rsid w:val="00C876FD"/>
    <w:rsid w:val="00C94152"/>
    <w:rsid w:val="00CA6B91"/>
    <w:rsid w:val="00CD1843"/>
    <w:rsid w:val="00CD25F7"/>
    <w:rsid w:val="00CF5291"/>
    <w:rsid w:val="00D054F0"/>
    <w:rsid w:val="00D14787"/>
    <w:rsid w:val="00D308B7"/>
    <w:rsid w:val="00D50BE8"/>
    <w:rsid w:val="00D54275"/>
    <w:rsid w:val="00D62F9E"/>
    <w:rsid w:val="00D71C0E"/>
    <w:rsid w:val="00D775BD"/>
    <w:rsid w:val="00D95D58"/>
    <w:rsid w:val="00DA313E"/>
    <w:rsid w:val="00DB772A"/>
    <w:rsid w:val="00DB79C8"/>
    <w:rsid w:val="00DC4A0C"/>
    <w:rsid w:val="00DC7759"/>
    <w:rsid w:val="00DE3F7A"/>
    <w:rsid w:val="00E123A9"/>
    <w:rsid w:val="00E20C4E"/>
    <w:rsid w:val="00E25A88"/>
    <w:rsid w:val="00E3251A"/>
    <w:rsid w:val="00E34DBC"/>
    <w:rsid w:val="00E374D4"/>
    <w:rsid w:val="00E410F4"/>
    <w:rsid w:val="00E43E3D"/>
    <w:rsid w:val="00E5710B"/>
    <w:rsid w:val="00E64D84"/>
    <w:rsid w:val="00E7099F"/>
    <w:rsid w:val="00E71A15"/>
    <w:rsid w:val="00E750CB"/>
    <w:rsid w:val="00E866F7"/>
    <w:rsid w:val="00E93F1E"/>
    <w:rsid w:val="00E975E9"/>
    <w:rsid w:val="00EA7D3B"/>
    <w:rsid w:val="00EB5E6C"/>
    <w:rsid w:val="00ED3929"/>
    <w:rsid w:val="00ED4EA9"/>
    <w:rsid w:val="00ED76A5"/>
    <w:rsid w:val="00EF2456"/>
    <w:rsid w:val="00F059B6"/>
    <w:rsid w:val="00F061C1"/>
    <w:rsid w:val="00F15E44"/>
    <w:rsid w:val="00F30B08"/>
    <w:rsid w:val="00F507B9"/>
    <w:rsid w:val="00F568A6"/>
    <w:rsid w:val="00F748F7"/>
    <w:rsid w:val="00F821DB"/>
    <w:rsid w:val="00F90912"/>
    <w:rsid w:val="00F9331C"/>
    <w:rsid w:val="00F961A3"/>
    <w:rsid w:val="00FC75A4"/>
    <w:rsid w:val="00FC7E40"/>
    <w:rsid w:val="00FD063C"/>
    <w:rsid w:val="00FE4AFC"/>
    <w:rsid w:val="00FE6280"/>
    <w:rsid w:val="011338A4"/>
    <w:rsid w:val="013019FE"/>
    <w:rsid w:val="01710DCF"/>
    <w:rsid w:val="01C13600"/>
    <w:rsid w:val="01FE22F4"/>
    <w:rsid w:val="02C73642"/>
    <w:rsid w:val="034F666E"/>
    <w:rsid w:val="039F5BD5"/>
    <w:rsid w:val="047866F8"/>
    <w:rsid w:val="057A3720"/>
    <w:rsid w:val="059B174F"/>
    <w:rsid w:val="05CD15B9"/>
    <w:rsid w:val="05F20D6F"/>
    <w:rsid w:val="05FA5D06"/>
    <w:rsid w:val="061E688A"/>
    <w:rsid w:val="078927DE"/>
    <w:rsid w:val="09112D35"/>
    <w:rsid w:val="09347C49"/>
    <w:rsid w:val="09C923B5"/>
    <w:rsid w:val="09DE2400"/>
    <w:rsid w:val="09FA1EC5"/>
    <w:rsid w:val="0A8B3C80"/>
    <w:rsid w:val="0B4B02E2"/>
    <w:rsid w:val="0B4F045F"/>
    <w:rsid w:val="0B6F71DE"/>
    <w:rsid w:val="0B8675CE"/>
    <w:rsid w:val="0B9725F9"/>
    <w:rsid w:val="0C960A33"/>
    <w:rsid w:val="0C9F3B69"/>
    <w:rsid w:val="0CB20666"/>
    <w:rsid w:val="0D3A1120"/>
    <w:rsid w:val="0D583388"/>
    <w:rsid w:val="0D6D447A"/>
    <w:rsid w:val="0DDF6F98"/>
    <w:rsid w:val="0EF54264"/>
    <w:rsid w:val="0F2100B6"/>
    <w:rsid w:val="0F493C65"/>
    <w:rsid w:val="10756573"/>
    <w:rsid w:val="10CD57CB"/>
    <w:rsid w:val="11180180"/>
    <w:rsid w:val="115D6E76"/>
    <w:rsid w:val="117712E6"/>
    <w:rsid w:val="12A30175"/>
    <w:rsid w:val="133E0138"/>
    <w:rsid w:val="133E45C9"/>
    <w:rsid w:val="136C05FF"/>
    <w:rsid w:val="13B9532C"/>
    <w:rsid w:val="13E401B8"/>
    <w:rsid w:val="13FC54E1"/>
    <w:rsid w:val="145D6EBC"/>
    <w:rsid w:val="14BB5A00"/>
    <w:rsid w:val="1598024A"/>
    <w:rsid w:val="15B03173"/>
    <w:rsid w:val="16250045"/>
    <w:rsid w:val="162540CD"/>
    <w:rsid w:val="16573E23"/>
    <w:rsid w:val="169B4DA5"/>
    <w:rsid w:val="172A7DC0"/>
    <w:rsid w:val="172F3B55"/>
    <w:rsid w:val="176A2EE2"/>
    <w:rsid w:val="17DF4280"/>
    <w:rsid w:val="182250E1"/>
    <w:rsid w:val="18D12CCC"/>
    <w:rsid w:val="196115EC"/>
    <w:rsid w:val="19CB2E7E"/>
    <w:rsid w:val="1A4C4351"/>
    <w:rsid w:val="1A7B4068"/>
    <w:rsid w:val="1AFB6BD2"/>
    <w:rsid w:val="1BB2266F"/>
    <w:rsid w:val="1BF82B42"/>
    <w:rsid w:val="1C0630A8"/>
    <w:rsid w:val="1C1206D8"/>
    <w:rsid w:val="1C1C19E7"/>
    <w:rsid w:val="1C724378"/>
    <w:rsid w:val="1CB36283"/>
    <w:rsid w:val="1DF73D43"/>
    <w:rsid w:val="1E560F85"/>
    <w:rsid w:val="1E7E05C5"/>
    <w:rsid w:val="1EED26FF"/>
    <w:rsid w:val="1F365F0A"/>
    <w:rsid w:val="1F5A40E3"/>
    <w:rsid w:val="1FC51C06"/>
    <w:rsid w:val="200044B9"/>
    <w:rsid w:val="200D1FD7"/>
    <w:rsid w:val="201143B7"/>
    <w:rsid w:val="2091591A"/>
    <w:rsid w:val="215C6F05"/>
    <w:rsid w:val="219D280A"/>
    <w:rsid w:val="21D472DE"/>
    <w:rsid w:val="22000BBA"/>
    <w:rsid w:val="221A14F3"/>
    <w:rsid w:val="22A87386"/>
    <w:rsid w:val="22B42CD9"/>
    <w:rsid w:val="22C81ED3"/>
    <w:rsid w:val="23120A14"/>
    <w:rsid w:val="238769D6"/>
    <w:rsid w:val="2397412B"/>
    <w:rsid w:val="24154E1E"/>
    <w:rsid w:val="242D08E1"/>
    <w:rsid w:val="247151D3"/>
    <w:rsid w:val="248A411B"/>
    <w:rsid w:val="249647F1"/>
    <w:rsid w:val="25C72247"/>
    <w:rsid w:val="266C4675"/>
    <w:rsid w:val="26CE7C02"/>
    <w:rsid w:val="276F492B"/>
    <w:rsid w:val="27A425F2"/>
    <w:rsid w:val="27B6459A"/>
    <w:rsid w:val="27E03FEA"/>
    <w:rsid w:val="28591191"/>
    <w:rsid w:val="28C80BB8"/>
    <w:rsid w:val="2A350CA0"/>
    <w:rsid w:val="2AB50AEB"/>
    <w:rsid w:val="2AC061B8"/>
    <w:rsid w:val="2AC741CD"/>
    <w:rsid w:val="2B0477F9"/>
    <w:rsid w:val="2B0A24E2"/>
    <w:rsid w:val="2B6D5624"/>
    <w:rsid w:val="2BA0464F"/>
    <w:rsid w:val="2BCA6C17"/>
    <w:rsid w:val="2C01114F"/>
    <w:rsid w:val="2C030943"/>
    <w:rsid w:val="2C3452E5"/>
    <w:rsid w:val="2DF719CD"/>
    <w:rsid w:val="2E754D91"/>
    <w:rsid w:val="2EA8547D"/>
    <w:rsid w:val="2EE35C29"/>
    <w:rsid w:val="2F697897"/>
    <w:rsid w:val="2F886AE1"/>
    <w:rsid w:val="2FA1111B"/>
    <w:rsid w:val="30771B37"/>
    <w:rsid w:val="31154C30"/>
    <w:rsid w:val="312A4E39"/>
    <w:rsid w:val="31B249DE"/>
    <w:rsid w:val="31D146C9"/>
    <w:rsid w:val="31E544D1"/>
    <w:rsid w:val="322373F9"/>
    <w:rsid w:val="32281BCC"/>
    <w:rsid w:val="322A400D"/>
    <w:rsid w:val="33AE125C"/>
    <w:rsid w:val="33C9671E"/>
    <w:rsid w:val="33E378ED"/>
    <w:rsid w:val="341F1132"/>
    <w:rsid w:val="34286CF3"/>
    <w:rsid w:val="346C4436"/>
    <w:rsid w:val="348133C7"/>
    <w:rsid w:val="34A24588"/>
    <w:rsid w:val="34C10BB2"/>
    <w:rsid w:val="359D77E6"/>
    <w:rsid w:val="366A2E19"/>
    <w:rsid w:val="368342A6"/>
    <w:rsid w:val="369B7CB7"/>
    <w:rsid w:val="37390C75"/>
    <w:rsid w:val="376F5CF4"/>
    <w:rsid w:val="389D01C6"/>
    <w:rsid w:val="38E76155"/>
    <w:rsid w:val="395A1950"/>
    <w:rsid w:val="3A696E7E"/>
    <w:rsid w:val="3A837782"/>
    <w:rsid w:val="3AE75B82"/>
    <w:rsid w:val="3B314BD9"/>
    <w:rsid w:val="3B6C58B3"/>
    <w:rsid w:val="3BA06705"/>
    <w:rsid w:val="3C870287"/>
    <w:rsid w:val="3CA33C47"/>
    <w:rsid w:val="3D670143"/>
    <w:rsid w:val="3D817FCC"/>
    <w:rsid w:val="3D8634EB"/>
    <w:rsid w:val="3DA27E26"/>
    <w:rsid w:val="3DDE4549"/>
    <w:rsid w:val="3E2F0ED8"/>
    <w:rsid w:val="3E6F59F9"/>
    <w:rsid w:val="3EF80D8A"/>
    <w:rsid w:val="3F2B3140"/>
    <w:rsid w:val="3FF956B3"/>
    <w:rsid w:val="40847DA9"/>
    <w:rsid w:val="40A528E0"/>
    <w:rsid w:val="41C208AD"/>
    <w:rsid w:val="41ED644F"/>
    <w:rsid w:val="42505920"/>
    <w:rsid w:val="437810E4"/>
    <w:rsid w:val="45122B13"/>
    <w:rsid w:val="452936B9"/>
    <w:rsid w:val="457635DA"/>
    <w:rsid w:val="457E2A41"/>
    <w:rsid w:val="45D412C1"/>
    <w:rsid w:val="46D67D9A"/>
    <w:rsid w:val="46ED1B28"/>
    <w:rsid w:val="477014DD"/>
    <w:rsid w:val="484730E3"/>
    <w:rsid w:val="492F456F"/>
    <w:rsid w:val="49317906"/>
    <w:rsid w:val="4AD415E1"/>
    <w:rsid w:val="4AEF09AD"/>
    <w:rsid w:val="4B773DCF"/>
    <w:rsid w:val="4BB3492D"/>
    <w:rsid w:val="4BD77EA4"/>
    <w:rsid w:val="4BE7580A"/>
    <w:rsid w:val="4D40350C"/>
    <w:rsid w:val="4D8671B5"/>
    <w:rsid w:val="4DB01F01"/>
    <w:rsid w:val="4DB0520A"/>
    <w:rsid w:val="4E7D3CB3"/>
    <w:rsid w:val="4F1952FA"/>
    <w:rsid w:val="50165B45"/>
    <w:rsid w:val="50340243"/>
    <w:rsid w:val="50B90AA1"/>
    <w:rsid w:val="522B550C"/>
    <w:rsid w:val="5243294D"/>
    <w:rsid w:val="526D2CD4"/>
    <w:rsid w:val="533360EA"/>
    <w:rsid w:val="5384172E"/>
    <w:rsid w:val="538F7D86"/>
    <w:rsid w:val="53B32FE5"/>
    <w:rsid w:val="53C23039"/>
    <w:rsid w:val="548F65E2"/>
    <w:rsid w:val="54B85D3E"/>
    <w:rsid w:val="54F92055"/>
    <w:rsid w:val="55412758"/>
    <w:rsid w:val="5615402F"/>
    <w:rsid w:val="56B51285"/>
    <w:rsid w:val="56BF38E1"/>
    <w:rsid w:val="56EC04AA"/>
    <w:rsid w:val="574461A8"/>
    <w:rsid w:val="57847FB0"/>
    <w:rsid w:val="57D41C4E"/>
    <w:rsid w:val="57FB630F"/>
    <w:rsid w:val="58324CDA"/>
    <w:rsid w:val="58E33CEF"/>
    <w:rsid w:val="58F65D84"/>
    <w:rsid w:val="58FB69F5"/>
    <w:rsid w:val="591E1359"/>
    <w:rsid w:val="59457053"/>
    <w:rsid w:val="59F75D6F"/>
    <w:rsid w:val="5A3B6CB6"/>
    <w:rsid w:val="5BCC56EE"/>
    <w:rsid w:val="5C0D710E"/>
    <w:rsid w:val="5C9E4BCE"/>
    <w:rsid w:val="5D372D02"/>
    <w:rsid w:val="5D577594"/>
    <w:rsid w:val="5D8C2868"/>
    <w:rsid w:val="5E202EA3"/>
    <w:rsid w:val="5E6D7377"/>
    <w:rsid w:val="5EFB6965"/>
    <w:rsid w:val="5F0805B4"/>
    <w:rsid w:val="5F19358F"/>
    <w:rsid w:val="5F2F54E2"/>
    <w:rsid w:val="60082EFE"/>
    <w:rsid w:val="604F7F6E"/>
    <w:rsid w:val="616D350F"/>
    <w:rsid w:val="622B697D"/>
    <w:rsid w:val="62464556"/>
    <w:rsid w:val="62B44D30"/>
    <w:rsid w:val="62EA4E93"/>
    <w:rsid w:val="63175DB2"/>
    <w:rsid w:val="64535A60"/>
    <w:rsid w:val="648E6460"/>
    <w:rsid w:val="64A74AC7"/>
    <w:rsid w:val="64C256E7"/>
    <w:rsid w:val="64D13AD3"/>
    <w:rsid w:val="652D7439"/>
    <w:rsid w:val="65681E07"/>
    <w:rsid w:val="665B0C69"/>
    <w:rsid w:val="67371E46"/>
    <w:rsid w:val="67B50F51"/>
    <w:rsid w:val="682F790C"/>
    <w:rsid w:val="69F479C3"/>
    <w:rsid w:val="6AC442EB"/>
    <w:rsid w:val="6B2C0A67"/>
    <w:rsid w:val="6B5E26CA"/>
    <w:rsid w:val="6BC205FC"/>
    <w:rsid w:val="6BCB2181"/>
    <w:rsid w:val="6C3E4248"/>
    <w:rsid w:val="6C5345E9"/>
    <w:rsid w:val="6C6E4FF2"/>
    <w:rsid w:val="6CDC375C"/>
    <w:rsid w:val="6E836155"/>
    <w:rsid w:val="6EC86FE6"/>
    <w:rsid w:val="6F1F7C21"/>
    <w:rsid w:val="6F235933"/>
    <w:rsid w:val="6F237C80"/>
    <w:rsid w:val="709551CB"/>
    <w:rsid w:val="709C604B"/>
    <w:rsid w:val="709D43D1"/>
    <w:rsid w:val="711A775B"/>
    <w:rsid w:val="71440861"/>
    <w:rsid w:val="726310FB"/>
    <w:rsid w:val="72993237"/>
    <w:rsid w:val="73B9031A"/>
    <w:rsid w:val="745B494E"/>
    <w:rsid w:val="74C3605D"/>
    <w:rsid w:val="74D90A42"/>
    <w:rsid w:val="74EB6A43"/>
    <w:rsid w:val="75AF2F63"/>
    <w:rsid w:val="75C148EA"/>
    <w:rsid w:val="76A02215"/>
    <w:rsid w:val="77B055A5"/>
    <w:rsid w:val="781E765F"/>
    <w:rsid w:val="79356BBB"/>
    <w:rsid w:val="79DB7163"/>
    <w:rsid w:val="79FD1B5D"/>
    <w:rsid w:val="7A2E5119"/>
    <w:rsid w:val="7A942130"/>
    <w:rsid w:val="7AFF3788"/>
    <w:rsid w:val="7B4A753D"/>
    <w:rsid w:val="7B5A4623"/>
    <w:rsid w:val="7BD67452"/>
    <w:rsid w:val="7BE94C1C"/>
    <w:rsid w:val="7C281AF5"/>
    <w:rsid w:val="7C2E48A1"/>
    <w:rsid w:val="7C4C1D6A"/>
    <w:rsid w:val="7C587B76"/>
    <w:rsid w:val="7D3D2890"/>
    <w:rsid w:val="7D3E17DF"/>
    <w:rsid w:val="7D44524D"/>
    <w:rsid w:val="7D564D5F"/>
    <w:rsid w:val="7E046742"/>
    <w:rsid w:val="7E497111"/>
    <w:rsid w:val="7E891E47"/>
    <w:rsid w:val="7F0A1705"/>
    <w:rsid w:val="7FF34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3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80E37"/>
    <w:pPr>
      <w:keepNext/>
      <w:keepLines/>
      <w:spacing w:line="579" w:lineRule="auto"/>
      <w:outlineLvl w:val="0"/>
    </w:pPr>
    <w:rPr>
      <w:rFonts w:eastAsia="黑体"/>
      <w:b/>
      <w:bCs/>
      <w:kern w:val="44"/>
      <w:sz w:val="36"/>
      <w:szCs w:val="44"/>
    </w:rPr>
  </w:style>
  <w:style w:type="paragraph" w:styleId="2">
    <w:name w:val="heading 2"/>
    <w:basedOn w:val="a"/>
    <w:next w:val="a"/>
    <w:link w:val="2Char"/>
    <w:uiPriority w:val="9"/>
    <w:unhideWhenUsed/>
    <w:qFormat/>
    <w:rsid w:val="00380E37"/>
    <w:pPr>
      <w:keepNext/>
      <w:keepLines/>
      <w:spacing w:before="260" w:after="260" w:line="416" w:lineRule="auto"/>
      <w:outlineLvl w:val="1"/>
    </w:pPr>
    <w:rPr>
      <w:rFonts w:asciiTheme="majorHAnsi" w:eastAsia="楷体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80E37"/>
    <w:rPr>
      <w:sz w:val="18"/>
      <w:szCs w:val="18"/>
    </w:rPr>
  </w:style>
  <w:style w:type="paragraph" w:styleId="a4">
    <w:name w:val="footer"/>
    <w:basedOn w:val="a"/>
    <w:link w:val="Char0"/>
    <w:uiPriority w:val="99"/>
    <w:unhideWhenUsed/>
    <w:qFormat/>
    <w:rsid w:val="00380E3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80E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80E37"/>
  </w:style>
  <w:style w:type="paragraph" w:styleId="20">
    <w:name w:val="toc 2"/>
    <w:basedOn w:val="a"/>
    <w:next w:val="a"/>
    <w:uiPriority w:val="39"/>
    <w:unhideWhenUsed/>
    <w:qFormat/>
    <w:rsid w:val="00380E37"/>
    <w:pPr>
      <w:ind w:leftChars="200" w:left="420"/>
    </w:pPr>
  </w:style>
  <w:style w:type="table" w:styleId="a6">
    <w:name w:val="Table Grid"/>
    <w:basedOn w:val="a1"/>
    <w:uiPriority w:val="39"/>
    <w:unhideWhenUsed/>
    <w:qFormat/>
    <w:rsid w:val="00380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380E37"/>
    <w:rPr>
      <w:color w:val="0000FF" w:themeColor="hyperlink"/>
      <w:u w:val="single"/>
    </w:rPr>
  </w:style>
  <w:style w:type="character" w:customStyle="1" w:styleId="2Char">
    <w:name w:val="标题 2 Char"/>
    <w:basedOn w:val="a0"/>
    <w:link w:val="2"/>
    <w:uiPriority w:val="9"/>
    <w:qFormat/>
    <w:rsid w:val="00380E37"/>
    <w:rPr>
      <w:rFonts w:asciiTheme="majorHAnsi" w:eastAsia="楷体_GB2312" w:hAnsiTheme="majorHAnsi" w:cstheme="majorBidi"/>
      <w:b/>
      <w:bCs/>
      <w:sz w:val="32"/>
      <w:szCs w:val="32"/>
    </w:rPr>
  </w:style>
  <w:style w:type="character" w:customStyle="1" w:styleId="1Char">
    <w:name w:val="标题 1 Char"/>
    <w:basedOn w:val="a0"/>
    <w:link w:val="1"/>
    <w:uiPriority w:val="9"/>
    <w:qFormat/>
    <w:rsid w:val="00380E37"/>
    <w:rPr>
      <w:rFonts w:asciiTheme="minorHAnsi" w:eastAsia="黑体" w:hAnsiTheme="minorHAnsi"/>
      <w:b/>
      <w:bCs/>
      <w:kern w:val="44"/>
      <w:sz w:val="36"/>
      <w:szCs w:val="44"/>
    </w:rPr>
  </w:style>
  <w:style w:type="character" w:customStyle="1" w:styleId="Char">
    <w:name w:val="批注框文本 Char"/>
    <w:basedOn w:val="a0"/>
    <w:link w:val="a3"/>
    <w:uiPriority w:val="99"/>
    <w:semiHidden/>
    <w:qFormat/>
    <w:rsid w:val="00380E37"/>
    <w:rPr>
      <w:sz w:val="18"/>
      <w:szCs w:val="18"/>
    </w:rPr>
  </w:style>
  <w:style w:type="character" w:customStyle="1" w:styleId="Char1">
    <w:name w:val="页眉 Char"/>
    <w:basedOn w:val="a0"/>
    <w:link w:val="a5"/>
    <w:uiPriority w:val="99"/>
    <w:semiHidden/>
    <w:qFormat/>
    <w:rsid w:val="00380E37"/>
    <w:rPr>
      <w:sz w:val="18"/>
      <w:szCs w:val="18"/>
    </w:rPr>
  </w:style>
  <w:style w:type="character" w:customStyle="1" w:styleId="Char0">
    <w:name w:val="页脚 Char"/>
    <w:basedOn w:val="a0"/>
    <w:link w:val="a4"/>
    <w:uiPriority w:val="99"/>
    <w:qFormat/>
    <w:rsid w:val="00380E37"/>
    <w:rPr>
      <w:sz w:val="18"/>
      <w:szCs w:val="18"/>
    </w:rPr>
  </w:style>
  <w:style w:type="paragraph" w:customStyle="1" w:styleId="TOC1">
    <w:name w:val="TOC 标题1"/>
    <w:basedOn w:val="1"/>
    <w:next w:val="a"/>
    <w:uiPriority w:val="39"/>
    <w:unhideWhenUsed/>
    <w:qFormat/>
    <w:rsid w:val="00380E37"/>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annotation reference"/>
    <w:basedOn w:val="a0"/>
    <w:uiPriority w:val="99"/>
    <w:semiHidden/>
    <w:unhideWhenUsed/>
    <w:rsid w:val="00BE39DD"/>
    <w:rPr>
      <w:sz w:val="21"/>
      <w:szCs w:val="21"/>
    </w:rPr>
  </w:style>
  <w:style w:type="paragraph" w:styleId="a9">
    <w:name w:val="annotation text"/>
    <w:basedOn w:val="a"/>
    <w:link w:val="Char2"/>
    <w:uiPriority w:val="99"/>
    <w:semiHidden/>
    <w:unhideWhenUsed/>
    <w:rsid w:val="00BE39DD"/>
    <w:pPr>
      <w:jc w:val="left"/>
    </w:pPr>
  </w:style>
  <w:style w:type="character" w:customStyle="1" w:styleId="Char2">
    <w:name w:val="批注文字 Char"/>
    <w:basedOn w:val="a0"/>
    <w:link w:val="a9"/>
    <w:uiPriority w:val="99"/>
    <w:semiHidden/>
    <w:rsid w:val="00BE39DD"/>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BE39DD"/>
    <w:rPr>
      <w:b/>
      <w:bCs/>
    </w:rPr>
  </w:style>
  <w:style w:type="character" w:customStyle="1" w:styleId="Char3">
    <w:name w:val="批注主题 Char"/>
    <w:basedOn w:val="Char2"/>
    <w:link w:val="aa"/>
    <w:uiPriority w:val="99"/>
    <w:semiHidden/>
    <w:rsid w:val="00BE39DD"/>
    <w:rPr>
      <w:rFonts w:asciiTheme="minorHAnsi" w:eastAsiaTheme="minorEastAsia" w:hAnsiTheme="minorHAnsi" w:cstheme="minorBidi"/>
      <w:b/>
      <w:bCs/>
      <w:kern w:val="2"/>
      <w:sz w:val="21"/>
      <w:szCs w:val="22"/>
    </w:rPr>
  </w:style>
  <w:style w:type="paragraph" w:styleId="ab">
    <w:name w:val="Normal (Web)"/>
    <w:basedOn w:val="a"/>
    <w:uiPriority w:val="99"/>
    <w:unhideWhenUsed/>
    <w:qFormat/>
    <w:rsid w:val="00DA31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2BD21-4B11-4818-9808-CD576727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2318</Words>
  <Characters>13215</Characters>
  <Application>Microsoft Office Word</Application>
  <DocSecurity>0</DocSecurity>
  <Lines>110</Lines>
  <Paragraphs>31</Paragraphs>
  <ScaleCrop>false</ScaleCrop>
  <Company>CHINA</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Administrator</cp:lastModifiedBy>
  <cp:revision>6</cp:revision>
  <cp:lastPrinted>2020-08-14T06:39:00Z</cp:lastPrinted>
  <dcterms:created xsi:type="dcterms:W3CDTF">2020-11-09T01:14:00Z</dcterms:created>
  <dcterms:modified xsi:type="dcterms:W3CDTF">2020-11-09T09:19:00Z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