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0" w:line="700" w:lineRule="exact"/>
        <w:ind w:left="0" w:right="0" w:firstLine="0"/>
        <w:jc w:val="center"/>
        <w:rPr>
          <w:rFonts w:hint="default" w:ascii="仿宋" w:hAnsi="仿宋" w:eastAsia="仿宋"/>
          <w:b/>
          <w:color w:val="FF0000"/>
          <w:position w:val="0"/>
          <w:sz w:val="72"/>
          <w:szCs w:val="72"/>
        </w:rPr>
      </w:pPr>
      <w:r>
        <w:rPr>
          <w:rFonts w:hint="default" w:ascii="仿宋" w:hAnsi="仿宋" w:eastAsia="仿宋"/>
          <w:b/>
          <w:color w:val="FF0000"/>
          <w:position w:val="0"/>
          <w:sz w:val="72"/>
          <w:szCs w:val="72"/>
        </w:rPr>
        <w:t>湖北省预拌混凝土协会文件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700" w:lineRule="exact"/>
        <w:ind w:left="0" w:right="0" w:firstLine="0"/>
        <w:jc w:val="center"/>
        <w:rPr>
          <w:rFonts w:hint="default" w:ascii="仿宋" w:hAnsi="仿宋" w:eastAsia="仿宋"/>
          <w:b/>
          <w:color w:val="FF0000"/>
          <w:position w:val="0"/>
          <w:sz w:val="72"/>
          <w:szCs w:val="72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700" w:lineRule="exact"/>
        <w:ind w:left="0" w:right="0" w:firstLine="0"/>
        <w:jc w:val="center"/>
        <w:rPr>
          <w:rFonts w:hint="default" w:ascii="仿宋" w:hAnsi="仿宋" w:eastAsia="仿宋"/>
          <w:color w:val="FF0000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鄂砼协字【2019】2号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700" w:lineRule="exact"/>
        <w:ind w:left="0" w:right="0" w:firstLine="0"/>
        <w:jc w:val="center"/>
        <w:rPr>
          <w:rFonts w:hint="default" w:ascii="仿宋" w:hAnsi="仿宋" w:eastAsia="仿宋"/>
          <w:b/>
          <w:color w:val="auto"/>
          <w:position w:val="0"/>
          <w:sz w:val="36"/>
          <w:szCs w:val="36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700" w:lineRule="exact"/>
        <w:ind w:left="0" w:right="0" w:firstLine="0"/>
        <w:jc w:val="center"/>
        <w:rPr>
          <w:rFonts w:hint="default" w:ascii="仿宋" w:hAnsi="仿宋" w:eastAsia="仿宋"/>
          <w:b/>
          <w:color w:val="auto"/>
          <w:position w:val="0"/>
          <w:sz w:val="36"/>
          <w:szCs w:val="36"/>
        </w:rPr>
      </w:pPr>
      <w:r>
        <w:rPr>
          <w:sz w:val="20"/>
        </w:rPr>
        <w:pict>
          <v:shape id="_x0000_s1026" o:spid="_x0000_s1026" style="position:absolute;left:0pt;flip:y;margin-left:9pt;margin-top:13pt;height:2.3pt;width:441.8pt;z-index:251625472;v-text-anchor:middle;mso-width-relative:page;mso-height-relative:page;" filled="f" stroked="t" coordsize="5610860,29210" o:allowoverlap="f" path="m0,0l5610860,29210e">
            <v:fill on="f" focussize="0,0"/>
            <v:stroke weight="0pt" color="#FF0000"/>
            <v:imagedata o:title=""/>
            <o:lock v:ext="edit"/>
            <v:textbox inset="7pt,4pt,7pt,4pt">
              <w:txbxContent>
                <w:p>
                  <w:pPr>
                    <w:numPr>
                      <w:ilvl w:val="0"/>
                      <w:numId w:val="0"/>
                    </w:numPr>
                    <w:wordWrap w:val="0"/>
                    <w:autoSpaceDE/>
                    <w:autoSpaceDN/>
                    <w:spacing w:before="0" w:after="0" w:line="240" w:lineRule="auto"/>
                    <w:ind w:left="0" w:right="0" w:firstLine="0"/>
                    <w:jc w:val="both"/>
                    <w:rPr>
                      <w:rFonts w:hint="default" w:ascii="宋体" w:hAnsi="宋体" w:eastAsia="宋体"/>
                      <w:color w:val="auto"/>
                      <w:position w:val="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700" w:lineRule="exact"/>
        <w:ind w:left="0" w:right="0" w:firstLine="0"/>
        <w:jc w:val="center"/>
        <w:rPr>
          <w:rFonts w:hint="default" w:ascii="宋体" w:hAnsi="宋体" w:eastAsia="宋体"/>
          <w:color w:val="auto"/>
          <w:position w:val="0"/>
          <w:sz w:val="44"/>
          <w:szCs w:val="44"/>
        </w:rPr>
      </w:pPr>
      <w:r>
        <w:rPr>
          <w:rFonts w:hint="default" w:ascii="宋体" w:hAnsi="宋体" w:eastAsia="宋体"/>
          <w:color w:val="auto"/>
          <w:position w:val="0"/>
          <w:sz w:val="44"/>
          <w:szCs w:val="44"/>
        </w:rPr>
        <w:t>关于组织全省预拌混凝土生产企业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700" w:lineRule="exact"/>
        <w:ind w:left="0" w:right="0" w:firstLine="0"/>
        <w:jc w:val="center"/>
        <w:rPr>
          <w:rFonts w:hint="default" w:ascii="仿宋" w:hAnsi="仿宋" w:eastAsia="仿宋"/>
          <w:b/>
          <w:color w:val="auto"/>
          <w:position w:val="0"/>
          <w:sz w:val="36"/>
          <w:szCs w:val="36"/>
        </w:rPr>
      </w:pPr>
      <w:r>
        <w:rPr>
          <w:rFonts w:hint="default" w:ascii="宋体" w:hAnsi="宋体" w:eastAsia="宋体"/>
          <w:color w:val="auto"/>
          <w:position w:val="0"/>
          <w:sz w:val="44"/>
          <w:szCs w:val="44"/>
        </w:rPr>
        <w:t>“质量管理”系列专题讲座的通知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00" w:lineRule="exact"/>
        <w:ind w:left="0" w:right="0" w:firstLine="0"/>
        <w:jc w:val="both"/>
        <w:rPr>
          <w:rFonts w:hint="default" w:ascii="仿宋" w:hAnsi="仿宋" w:eastAsia="仿宋"/>
          <w:color w:val="auto"/>
          <w:position w:val="0"/>
          <w:sz w:val="30"/>
          <w:szCs w:val="30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560" w:lineRule="exact"/>
        <w:ind w:left="0" w:right="0" w:firstLine="0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各预拌混凝土生产企业、相关单位：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60" w:lineRule="exact"/>
        <w:ind w:left="0" w:right="0" w:firstLine="645"/>
        <w:jc w:val="both"/>
        <w:rPr>
          <w:rFonts w:hint="default" w:ascii="仿宋" w:hAnsi="仿宋" w:eastAsia="仿宋"/>
          <w:color w:val="010101"/>
          <w:position w:val="0"/>
          <w:sz w:val="32"/>
          <w:szCs w:val="32"/>
        </w:rPr>
      </w:pPr>
      <w:r>
        <w:rPr>
          <w:rFonts w:hint="default" w:ascii="仿宋" w:hAnsi="仿宋" w:eastAsia="仿宋"/>
          <w:color w:val="010101"/>
          <w:position w:val="0"/>
          <w:sz w:val="32"/>
          <w:szCs w:val="32"/>
        </w:rPr>
        <w:t>为促进行业发展，加强全省预拌混凝土行业质量管理，规范预拌混凝土活动，确保混凝土工程质量，贯彻落实《湖北省预拌混凝土管理暂行办法》（以下简称《管理办法》），经相关部门同意，特组织本次“质量管理”专题讲座。有关事宜通知如下：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60" w:lineRule="exact"/>
        <w:ind w:left="0" w:right="0" w:firstLine="554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一、参会人员：</w:t>
      </w:r>
    </w:p>
    <w:p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150" w:line="500" w:lineRule="atLeast"/>
        <w:ind w:left="0" w:right="0" w:firstLine="56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>全省各地区预拌混凝土生产企业技术负责人、实验室主任。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60" w:lineRule="exact"/>
        <w:ind w:left="0" w:right="0" w:firstLine="480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二、讲座内容：</w:t>
      </w:r>
    </w:p>
    <w:p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150" w:line="500" w:lineRule="atLeast"/>
        <w:ind w:left="0" w:right="0" w:firstLine="56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>1、质量体系建设                 主讲人：杨家华</w:t>
      </w:r>
    </w:p>
    <w:p>
      <w:pPr>
        <w:numPr>
          <w:ilvl w:val="0"/>
          <w:numId w:val="0"/>
        </w:numPr>
        <w:wordWrap w:val="0"/>
        <w:autoSpaceDE/>
        <w:autoSpaceDN/>
        <w:spacing w:before="225" w:after="225" w:line="216" w:lineRule="auto"/>
        <w:ind w:left="0" w:right="0" w:firstLine="570"/>
        <w:jc w:val="left"/>
        <w:rPr>
          <w:rFonts w:hint="default" w:ascii="仿宋" w:hAnsi="仿宋" w:eastAsia="仿宋"/>
          <w:color w:val="333333"/>
          <w:position w:val="0"/>
          <w:sz w:val="32"/>
          <w:szCs w:val="32"/>
        </w:rPr>
      </w:pP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>2、实验室管理                   主讲人：王敏</w:t>
      </w:r>
    </w:p>
    <w:p>
      <w:pPr>
        <w:numPr>
          <w:ilvl w:val="0"/>
          <w:numId w:val="0"/>
        </w:numPr>
        <w:wordWrap w:val="0"/>
        <w:autoSpaceDE/>
        <w:autoSpaceDN/>
        <w:spacing w:before="225" w:after="225" w:line="240" w:lineRule="auto"/>
        <w:ind w:left="0" w:right="0" w:firstLine="570"/>
        <w:jc w:val="left"/>
        <w:rPr>
          <w:rFonts w:hint="default" w:ascii="仿宋" w:hAnsi="仿宋" w:eastAsia="仿宋"/>
          <w:color w:val="333333"/>
          <w:position w:val="0"/>
          <w:sz w:val="32"/>
          <w:szCs w:val="32"/>
        </w:rPr>
      </w:pP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>3、信息化建设                   主讲人：谢玉超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60" w:lineRule="exact"/>
        <w:ind w:left="0" w:right="0" w:firstLine="554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>三、讲座时间</w:t>
      </w: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及地点：</w:t>
      </w:r>
    </w:p>
    <w:p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0" w:line="560" w:lineRule="exact"/>
        <w:ind w:left="0" w:right="0" w:firstLine="554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1、时   间：2019年1月21日下午2点至下午5点半</w:t>
      </w:r>
    </w:p>
    <w:p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0" w:line="560" w:lineRule="exact"/>
        <w:ind w:left="0" w:right="0" w:firstLine="554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2、地   点：民族</w:t>
      </w: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>大道118号光谷时间广场5楼会议室</w:t>
      </w:r>
    </w:p>
    <w:p>
      <w:pPr>
        <w:numPr>
          <w:ilvl w:val="0"/>
          <w:numId w:val="0"/>
        </w:numPr>
        <w:wordWrap w:val="0"/>
        <w:autoSpaceDE/>
        <w:autoSpaceDN/>
        <w:spacing w:before="225" w:after="225" w:line="240" w:lineRule="auto"/>
        <w:ind w:left="0" w:right="0" w:firstLine="570"/>
        <w:jc w:val="left"/>
        <w:rPr>
          <w:rFonts w:hint="default" w:ascii="仿宋" w:hAnsi="仿宋" w:eastAsia="仿宋"/>
          <w:color w:val="333333"/>
          <w:position w:val="0"/>
          <w:sz w:val="32"/>
          <w:szCs w:val="32"/>
        </w:rPr>
      </w:pP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>四、报名方式：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60" w:lineRule="exact"/>
        <w:ind w:left="0" w:right="0" w:firstLine="600"/>
        <w:jc w:val="both"/>
        <w:rPr>
          <w:rFonts w:hint="default" w:ascii="仿宋" w:hAnsi="仿宋" w:eastAsia="仿宋"/>
          <w:color w:val="333333"/>
          <w:position w:val="0"/>
          <w:sz w:val="30"/>
          <w:szCs w:val="30"/>
        </w:rPr>
      </w:pP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>2019年1月10—20日，企业及个人将《“质量管理”专题讲座报名表》传至协会邮箱进行报名</w:t>
      </w:r>
      <w:r>
        <w:rPr>
          <w:rFonts w:hint="default" w:ascii="仿宋" w:hAnsi="仿宋" w:eastAsia="仿宋"/>
          <w:color w:val="333333"/>
          <w:position w:val="0"/>
          <w:sz w:val="30"/>
          <w:szCs w:val="30"/>
        </w:rPr>
        <w:t>。</w:t>
      </w:r>
    </w:p>
    <w:p>
      <w:pPr>
        <w:numPr>
          <w:ilvl w:val="0"/>
          <w:numId w:val="0"/>
        </w:numPr>
        <w:wordWrap w:val="0"/>
        <w:spacing w:before="225" w:after="225" w:line="240" w:lineRule="auto"/>
        <w:ind w:left="0" w:right="0" w:firstLine="570"/>
        <w:jc w:val="left"/>
        <w:rPr>
          <w:rFonts w:hint="default" w:ascii="仿宋" w:hAnsi="仿宋" w:eastAsia="仿宋"/>
          <w:b w:val="0"/>
          <w:smallCaps w:val="0"/>
          <w:color w:val="333333"/>
          <w:spacing w:val="0"/>
          <w:position w:val="0"/>
          <w:sz w:val="32"/>
          <w:szCs w:val="32"/>
          <w:vertAlign w:val="baseline"/>
        </w:rPr>
      </w:pPr>
      <w:r>
        <w:rPr>
          <w:rFonts w:hint="default" w:ascii="仿宋" w:hAnsi="仿宋" w:eastAsia="仿宋"/>
          <w:b w:val="0"/>
          <w:smallCaps w:val="0"/>
          <w:color w:val="333333"/>
          <w:spacing w:val="0"/>
          <w:position w:val="0"/>
          <w:sz w:val="32"/>
          <w:szCs w:val="32"/>
          <w:vertAlign w:val="baseline"/>
        </w:rPr>
        <w:t>五、讲座费用：</w:t>
      </w:r>
    </w:p>
    <w:p>
      <w:pPr>
        <w:numPr>
          <w:ilvl w:val="0"/>
          <w:numId w:val="0"/>
        </w:numPr>
        <w:wordWrap w:val="0"/>
        <w:spacing w:before="225" w:after="225" w:line="240" w:lineRule="auto"/>
        <w:ind w:left="0" w:right="0" w:firstLine="570"/>
        <w:jc w:val="left"/>
        <w:rPr>
          <w:rFonts w:hint="default" w:ascii="仿宋" w:hAnsi="仿宋" w:eastAsia="仿宋"/>
          <w:smallCaps w:val="0"/>
          <w:color w:val="333333"/>
          <w:spacing w:val="0"/>
          <w:position w:val="0"/>
          <w:sz w:val="32"/>
          <w:szCs w:val="32"/>
          <w:vertAlign w:val="baseline"/>
        </w:rPr>
      </w:pPr>
      <w:r>
        <w:rPr>
          <w:rFonts w:hint="default" w:ascii="仿宋" w:hAnsi="仿宋" w:eastAsia="仿宋"/>
          <w:smallCaps w:val="0"/>
          <w:color w:val="333333"/>
          <w:spacing w:val="0"/>
          <w:position w:val="0"/>
          <w:sz w:val="32"/>
          <w:szCs w:val="32"/>
          <w:vertAlign w:val="baseline"/>
        </w:rPr>
        <w:t>讲座免费，食宿自理。</w:t>
      </w:r>
    </w:p>
    <w:p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0" w:line="560" w:lineRule="exact"/>
        <w:ind w:left="0" w:right="0" w:firstLine="64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 xml:space="preserve">联 系 人：王  俊  18963955518   </w:t>
      </w:r>
    </w:p>
    <w:p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0" w:line="560" w:lineRule="exact"/>
        <w:ind w:left="0" w:right="0" w:firstLine="224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>黄  玲  13517117177</w:t>
      </w:r>
    </w:p>
    <w:p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0" w:line="560" w:lineRule="exact"/>
        <w:ind w:left="0" w:right="0" w:firstLine="60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 xml:space="preserve">联系电话：027-65529875   </w:t>
      </w:r>
    </w:p>
    <w:p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0" w:line="560" w:lineRule="exact"/>
        <w:ind w:left="0" w:right="0" w:firstLine="48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 xml:space="preserve"> E –mail: 34322342@qq.com</w:t>
      </w:r>
    </w:p>
    <w:p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0" w:line="560" w:lineRule="exact"/>
        <w:ind w:left="0" w:right="0" w:firstLine="60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>地    址：湖北省预拌混凝土协会秘书处</w:t>
      </w:r>
    </w:p>
    <w:p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0" w:line="560" w:lineRule="exact"/>
        <w:ind w:left="0" w:right="0" w:firstLine="220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  <w:r>
        <w:rPr>
          <w:rFonts w:hint="default" w:ascii="仿宋" w:hAnsi="仿宋" w:eastAsia="仿宋"/>
          <w:color w:val="333333"/>
          <w:position w:val="0"/>
          <w:sz w:val="32"/>
          <w:szCs w:val="32"/>
        </w:rPr>
        <w:t>武汉市珞瑜路高科大厦13楼</w:t>
      </w:r>
    </w:p>
    <w:p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150" w:line="520" w:lineRule="atLeast"/>
        <w:ind w:left="0" w:right="0" w:firstLine="2160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560" w:lineRule="exact"/>
        <w:ind w:left="0" w:right="0" w:firstLine="552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附：“质量管理”专题讲座报名回执表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left="0" w:right="0" w:firstLine="552"/>
        <w:jc w:val="righ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left="0" w:right="0" w:firstLine="42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  <w:r>
        <w:rPr>
          <w:sz w:val="20"/>
        </w:rPr>
        <w:drawing>
          <wp:anchor distT="0" distB="0" distL="114300" distR="114300" simplePos="0" relativeHeight="251625472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94615</wp:posOffset>
            </wp:positionV>
            <wp:extent cx="1885950" cy="1838325"/>
            <wp:effectExtent l="0" t="0" r="0" b="0"/>
            <wp:wrapNone/>
            <wp:docPr id="10" name="图片 1" descr="QQ图片20170822145624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QQ图片20170822145624 - 副本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838960"/>
                    </a:xfrm>
                    <a:prstGeom prst="rect">
                      <a:avLst/>
                    </a:prstGeom>
                    <a:noFill/>
                    <a:ln cap="flat"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left="0" w:right="0" w:firstLine="42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left="0" w:right="0" w:firstLine="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left="0" w:right="0" w:firstLine="420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 xml:space="preserve">                           湖北省预拌混凝土协会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left="0" w:right="0" w:firstLine="420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 xml:space="preserve">                               2019年1月10日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left="0" w:right="0" w:firstLine="42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left="0" w:right="0" w:firstLine="42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left="0" w:right="0" w:firstLine="42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left="0" w:right="0" w:firstLine="0"/>
        <w:jc w:val="both"/>
        <w:rPr>
          <w:rFonts w:hint="default" w:ascii="仿宋" w:hAnsi="仿宋" w:eastAsia="仿宋"/>
          <w:color w:val="333333"/>
          <w:position w:val="0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2326"/>
        </w:tabs>
        <w:autoSpaceDE/>
        <w:autoSpaceDN/>
        <w:spacing w:before="0" w:after="0" w:line="578" w:lineRule="atLeast"/>
        <w:ind w:left="0" w:right="0" w:firstLine="0"/>
        <w:jc w:val="both"/>
        <w:rPr>
          <w:rFonts w:hint="default" w:ascii="宋体" w:hAnsi="宋体" w:eastAsia="宋体"/>
          <w:color w:val="auto"/>
          <w:position w:val="0"/>
          <w:sz w:val="44"/>
          <w:szCs w:val="44"/>
        </w:rPr>
      </w:pPr>
      <w:r>
        <w:rPr>
          <w:sz w:val="20"/>
        </w:rPr>
        <w:pict>
          <v:shape id="_x0000_s1027" o:spid="_x0000_s1027" o:spt="4095" type="#_x0000_t4095" style="position:absolute;left:0pt;margin-left:-1pt;margin-top:4pt;height:0pt;width:446.2pt;z-index:251625472;mso-width-relative:page;mso-height-relative:page;" fillcolor="#FFFFFF" filled="t" o:preferrelative="t" stroked="t" coordsize="21600,21600" o:allowoverlap="f">
            <v:fill on="t" focussize="0,0"/>
            <v:stroke weight="0pt" color="#000000"/>
            <v:imagedata o:title=""/>
            <o:lock v:ext="edit"/>
          </v:shape>
        </w:pict>
      </w:r>
      <w:r>
        <w:rPr>
          <w:rFonts w:hint="default" w:ascii="黑体" w:hAnsi="黑体" w:eastAsia="黑体"/>
          <w:color w:val="auto"/>
          <w:position w:val="0"/>
          <w:sz w:val="32"/>
          <w:szCs w:val="32"/>
        </w:rPr>
        <w:t>主题词</w:t>
      </w: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：</w:t>
      </w:r>
      <w:r>
        <w:rPr>
          <w:rFonts w:hint="default" w:ascii="仿宋" w:hAnsi="仿宋" w:eastAsia="仿宋"/>
          <w:color w:val="010101"/>
          <w:position w:val="0"/>
          <w:sz w:val="30"/>
          <w:szCs w:val="30"/>
        </w:rPr>
        <w:t xml:space="preserve">“质量管理”专题   讲座   </w:t>
      </w:r>
      <w:r>
        <w:rPr>
          <w:rFonts w:hint="default" w:ascii="仿宋" w:hAnsi="仿宋" w:eastAsia="仿宋"/>
          <w:color w:val="auto"/>
          <w:position w:val="0"/>
          <w:sz w:val="30"/>
          <w:szCs w:val="30"/>
        </w:rPr>
        <w:t>通知</w:t>
      </w:r>
    </w:p>
    <w:p>
      <w:pPr>
        <w:numPr>
          <w:ilvl w:val="0"/>
          <w:numId w:val="0"/>
        </w:numPr>
        <w:tabs>
          <w:tab w:val="left" w:pos="2326"/>
        </w:tabs>
        <w:autoSpaceDE/>
        <w:autoSpaceDN/>
        <w:spacing w:before="0" w:after="0" w:line="578" w:lineRule="atLeast"/>
        <w:ind w:left="0" w:right="0" w:firstLine="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sz w:val="20"/>
        </w:rPr>
        <w:pict>
          <v:shape id="_x0000_s1028" o:spid="_x0000_s1028" o:spt="4095" type="#_x0000_t4095" style="position:absolute;left:0pt;margin-left:-2pt;margin-top:3pt;height:0pt;width:446.2pt;z-index:251625472;mso-width-relative:page;mso-height-relative:page;" fillcolor="#FFFFFF" filled="t" o:preferrelative="t" stroked="t" coordsize="21600,21600" o:allowoverlap="f">
            <v:fill on="t" focussize="0,0"/>
            <v:stroke weight="0pt" color="#000000"/>
            <v:imagedata o:title=""/>
            <o:lock v:ext="edit"/>
          </v:shape>
        </w:pict>
      </w: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抄  报：</w:t>
      </w:r>
      <w:r>
        <w:rPr>
          <w:rFonts w:hint="default" w:ascii="仿宋" w:hAnsi="仿宋" w:eastAsia="仿宋"/>
          <w:color w:val="auto"/>
          <w:position w:val="0"/>
          <w:sz w:val="30"/>
          <w:szCs w:val="30"/>
        </w:rPr>
        <w:t>省民政厅  省散办  各地市散办</w:t>
      </w:r>
    </w:p>
    <w:p>
      <w:pPr>
        <w:numPr>
          <w:ilvl w:val="0"/>
          <w:numId w:val="0"/>
        </w:numPr>
        <w:autoSpaceDE/>
        <w:autoSpaceDN/>
        <w:spacing w:before="0" w:after="0" w:line="578" w:lineRule="atLeast"/>
        <w:ind w:left="0" w:right="0" w:firstLine="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sz w:val="20"/>
        </w:rPr>
        <w:pict>
          <v:shape id="_x0000_s1029" o:spid="_x0000_s1029" o:spt="4095" type="#_x0000_t4095" style="position:absolute;left:0pt;margin-left:2pt;margin-top:30pt;height:0pt;width:446.2pt;z-index:251625472;mso-width-relative:page;mso-height-relative:page;" fillcolor="#FFFFFF" filled="t" o:preferrelative="t" stroked="t" coordsize="21600,21600" o:allowoverlap="f">
            <v:fill on="t" focussize="0,0"/>
            <v:stroke weight="0pt" color="#000000"/>
            <v:imagedata o:title=""/>
            <o:lock v:ext="edit"/>
          </v:shape>
        </w:pict>
      </w:r>
      <w:r>
        <w:rPr>
          <w:sz w:val="20"/>
        </w:rPr>
        <w:pict>
          <v:shape id="_x0000_s1030" o:spid="_x0000_s1030" o:spt="4095" type="#_x0000_t4095" style="position:absolute;left:0pt;margin-left:0pt;margin-top:2pt;height:0pt;width:446.2pt;z-index:251625472;mso-width-relative:page;mso-height-relative:page;" fillcolor="#FFFFFF" filled="t" o:preferrelative="t" stroked="t" coordsize="21600,21600" o:allowoverlap="f">
            <v:fill on="t" focussize="0,0"/>
            <v:stroke weight="0pt" color="#000000"/>
            <v:imagedata o:title=""/>
            <o:lock v:ext="edit"/>
          </v:shape>
        </w:pict>
      </w: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 xml:space="preserve">湖北省预拌混凝土协会 </w:t>
      </w:r>
      <w:r>
        <w:rPr>
          <w:rFonts w:hint="default" w:ascii="仿宋_GB2312" w:hAnsi="仿宋_GB2312" w:eastAsia="仿宋_GB2312"/>
          <w:color w:val="auto"/>
          <w:position w:val="0"/>
          <w:sz w:val="28"/>
          <w:szCs w:val="28"/>
        </w:rPr>
        <w:t xml:space="preserve">                2019年1月10日印发 </w:t>
      </w:r>
      <w:bookmarkStart w:id="0" w:name="_GoBack"/>
      <w:bookmarkEnd w:id="0"/>
    </w:p>
    <w:p>
      <w:pPr>
        <w:numPr>
          <w:ilvl w:val="0"/>
          <w:numId w:val="0"/>
        </w:numPr>
        <w:wordWrap w:val="0"/>
        <w:autoSpaceDE/>
        <w:autoSpaceDN/>
        <w:spacing w:before="0" w:after="0" w:line="600" w:lineRule="exact"/>
        <w:ind w:left="0" w:right="0" w:firstLine="0"/>
        <w:jc w:val="left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  <w:r>
        <w:rPr>
          <w:rFonts w:hint="default" w:ascii="仿宋" w:hAnsi="仿宋" w:eastAsia="仿宋"/>
          <w:b/>
          <w:color w:val="auto"/>
          <w:position w:val="0"/>
          <w:sz w:val="28"/>
          <w:szCs w:val="28"/>
        </w:rPr>
        <w:t>附：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600" w:lineRule="exact"/>
        <w:ind w:left="0" w:right="0" w:firstLine="0"/>
        <w:jc w:val="center"/>
        <w:rPr>
          <w:rFonts w:hint="default" w:ascii="仿宋" w:hAnsi="仿宋" w:eastAsia="仿宋"/>
          <w:b/>
          <w:color w:val="auto"/>
          <w:position w:val="0"/>
          <w:sz w:val="30"/>
          <w:szCs w:val="30"/>
        </w:rPr>
      </w:pPr>
      <w:r>
        <w:rPr>
          <w:rFonts w:hint="default" w:ascii="仿宋" w:hAnsi="仿宋" w:eastAsia="仿宋"/>
          <w:b/>
          <w:color w:val="auto"/>
          <w:position w:val="0"/>
          <w:sz w:val="30"/>
          <w:szCs w:val="30"/>
        </w:rPr>
        <w:t>“质量管理”专题讲座报名回执表</w:t>
      </w:r>
    </w:p>
    <w:tbl>
      <w:tblPr>
        <w:tblStyle w:val="27"/>
        <w:tblW w:w="922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373"/>
        <w:gridCol w:w="1680"/>
        <w:gridCol w:w="1239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  <w:t>单位地址</w:t>
            </w:r>
          </w:p>
        </w:tc>
        <w:tc>
          <w:tcPr>
            <w:tcW w:w="1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  <w:t>姓  名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  <w:t>职  务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600" w:lineRule="exact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wordWrap w:val="0"/>
        <w:autoSpaceDE/>
        <w:autoSpaceDN/>
        <w:spacing w:before="0" w:after="0" w:line="600" w:lineRule="exact"/>
        <w:ind w:left="0" w:right="0" w:firstLine="0"/>
        <w:jc w:val="both"/>
        <w:rPr>
          <w:rFonts w:hint="default" w:ascii="仿宋" w:hAnsi="仿宋" w:eastAsia="仿宋"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left="0" w:right="0" w:firstLine="0"/>
        <w:jc w:val="both"/>
        <w:rPr>
          <w:rFonts w:hint="default" w:ascii="仿宋" w:hAnsi="仿宋" w:eastAsia="仿宋"/>
          <w:color w:val="auto"/>
          <w:position w:val="0"/>
          <w:sz w:val="21"/>
          <w:szCs w:val="21"/>
        </w:rPr>
      </w:pPr>
    </w:p>
    <w:sectPr>
      <w:pgSz w:w="11906" w:h="16838"/>
      <w:pgMar w:top="1701" w:right="1440" w:bottom="1440" w:left="1440" w:header="708" w:footer="708" w:gutter="0"/>
      <w:pgNumType w:fmt="decimal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7DC03B84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152" w:semiHidden="0" w:name="header"/>
    <w:lsdException w:uiPriority="154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Times New Roman" w:hAnsi="Times New Roman" w:eastAsia="Times New Roman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Times New Roman" w:hAnsi="Times New Roman" w:eastAsia="Times New Roman"/>
      <w:b/>
      <w:w w:val="100"/>
      <w:sz w:val="20"/>
      <w:szCs w:val="20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Times New Roman" w:hAnsi="Times New Roman" w:eastAsia="Times New Roman"/>
      <w:b/>
      <w:w w:val="100"/>
      <w:sz w:val="20"/>
      <w:szCs w:val="20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character" w:default="1" w:styleId="24">
    <w:name w:val="Default Paragraph Font"/>
    <w:semiHidden/>
    <w:unhideWhenUsed/>
    <w:uiPriority w:val="2"/>
  </w:style>
  <w:style w:type="table" w:default="1" w:styleId="27">
    <w:name w:val="Normal Table"/>
    <w:uiPriority w:val="37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15">
    <w:name w:val="footer"/>
    <w:basedOn w:val="1"/>
    <w:link w:val="39"/>
    <w:unhideWhenUsed/>
    <w:uiPriority w:val="154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6">
    <w:name w:val="header"/>
    <w:basedOn w:val="1"/>
    <w:link w:val="38"/>
    <w:unhideWhenUsed/>
    <w:uiPriority w:val="152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paragraph" w:styleId="17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18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19">
    <w:name w:val="Subtitle"/>
    <w:qFormat/>
    <w:uiPriority w:val="16"/>
    <w:pPr>
      <w:widowControl/>
      <w:wordWrap/>
      <w:autoSpaceDE/>
      <w:autoSpaceDN/>
      <w:jc w:val="center"/>
    </w:pPr>
    <w:rPr>
      <w:rFonts w:ascii="Times New Roman" w:hAnsi="Times New Roman" w:eastAsia="Times New Roman"/>
      <w:w w:val="100"/>
      <w:sz w:val="24"/>
      <w:szCs w:val="24"/>
      <w:shd w:val="clear"/>
    </w:rPr>
  </w:style>
  <w:style w:type="paragraph" w:styleId="20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21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22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23">
    <w:name w:val="Title"/>
    <w:qFormat/>
    <w:uiPriority w:val="6"/>
    <w:pPr>
      <w:widowControl/>
      <w:wordWrap/>
      <w:autoSpaceDE/>
      <w:autoSpaceDN/>
      <w:jc w:val="center"/>
    </w:pPr>
    <w:rPr>
      <w:rFonts w:ascii="Times New Roman" w:hAnsi="Times New Roman" w:eastAsia="Times New Roman"/>
      <w:b/>
      <w:w w:val="100"/>
      <w:sz w:val="32"/>
      <w:szCs w:val="32"/>
      <w:shd w:val="clear"/>
    </w:rPr>
  </w:style>
  <w:style w:type="character" w:styleId="25">
    <w:name w:val="Strong"/>
    <w:qFormat/>
    <w:uiPriority w:val="20"/>
    <w:rPr>
      <w:b/>
      <w:w w:val="100"/>
      <w:sz w:val="21"/>
      <w:szCs w:val="21"/>
      <w:shd w:val="clear" w:color="000000"/>
    </w:rPr>
  </w:style>
  <w:style w:type="character" w:styleId="26">
    <w:name w:val="Emphasis"/>
    <w:qFormat/>
    <w:uiPriority w:val="18"/>
    <w:rPr>
      <w:i/>
      <w:w w:val="100"/>
      <w:sz w:val="21"/>
      <w:szCs w:val="21"/>
      <w:shd w:val="clear" w:color="000000"/>
    </w:rPr>
  </w:style>
  <w:style w:type="paragraph" w:styleId="28">
    <w:name w:val="No Spacing"/>
    <w:qFormat/>
    <w:uiPriority w:val="5"/>
    <w:pPr>
      <w:widowControl/>
      <w:wordWrap/>
      <w:autoSpaceDE/>
      <w:autoSpaceDN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000000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000000"/>
    </w:rPr>
  </w:style>
  <w:style w:type="paragraph" w:styleId="31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Times New Roman" w:hAnsi="Times New Roman" w:eastAsia="Times New Roman"/>
      <w:i/>
      <w:color w:val="404040"/>
      <w:w w:val="100"/>
      <w:sz w:val="20"/>
      <w:szCs w:val="20"/>
      <w:shd w:val="clear"/>
    </w:rPr>
  </w:style>
  <w:style w:type="paragraph" w:styleId="32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Times New Roman" w:hAnsi="Times New Roman" w:eastAsia="Times New Roman"/>
      <w:i/>
      <w:color w:val="5B9BD5"/>
      <w:w w:val="100"/>
      <w:sz w:val="20"/>
      <w:szCs w:val="20"/>
      <w:shd w:val="clear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000000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000000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000000"/>
    </w:rPr>
  </w:style>
  <w:style w:type="paragraph" w:styleId="36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customStyle="1" w:styleId="37">
    <w:name w:val="TOC Heading"/>
    <w:unhideWhenUsed/>
    <w:qFormat/>
    <w:uiPriority w:val="27"/>
    <w:pPr>
      <w:widowControl/>
      <w:wordWrap/>
      <w:autoSpaceDE/>
      <w:autoSpaceDN/>
      <w:jc w:val="both"/>
    </w:pPr>
    <w:rPr>
      <w:rFonts w:ascii="Times New Roman" w:hAnsi="Times New Roman" w:eastAsia="Times New Roman"/>
      <w:color w:val="2E74B5"/>
      <w:w w:val="100"/>
      <w:sz w:val="32"/>
      <w:szCs w:val="32"/>
      <w:shd w:val="clear"/>
    </w:rPr>
  </w:style>
  <w:style w:type="character" w:customStyle="1" w:styleId="38">
    <w:name w:val="页眉 Char"/>
    <w:basedOn w:val="24"/>
    <w:link w:val="16"/>
    <w:uiPriority w:val="153"/>
    <w:rPr>
      <w:w w:val="100"/>
      <w:sz w:val="18"/>
      <w:szCs w:val="18"/>
      <w:shd w:val="clear" w:color="000000"/>
    </w:rPr>
  </w:style>
  <w:style w:type="character" w:customStyle="1" w:styleId="39">
    <w:name w:val="页脚 Char"/>
    <w:basedOn w:val="24"/>
    <w:link w:val="15"/>
    <w:uiPriority w:val="155"/>
    <w:rPr>
      <w:w w:val="100"/>
      <w:sz w:val="18"/>
      <w:szCs w:val="18"/>
      <w:shd w:val="clear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Company</Company>
  <Pages>3</Pages>
  <Words>133</Words>
  <Characters>891</Characters>
  <Lines>6</Lines>
  <Paragraphs>1</Paragraphs>
  <TotalTime>12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2019-01-11T03:35:58Z</dcterms:created>
  <dc:creator>Administrator</dc:creator>
  <cp:lastModifiedBy>安心就好</cp:lastModifiedBy>
  <dcterms:modified xsi:type="dcterms:W3CDTF">2019-01-11T03:48:22Z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